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3FE9EA26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5924FF">
        <w:rPr>
          <w:rFonts w:ascii="Trebuchet MS" w:hAnsi="Trebuchet MS" w:cs="Arial"/>
          <w:sz w:val="20"/>
          <w:szCs w:val="20"/>
        </w:rPr>
        <w:t>20</w:t>
      </w:r>
      <w:r w:rsidR="00AF0206">
        <w:rPr>
          <w:rFonts w:ascii="Trebuchet MS" w:hAnsi="Trebuchet MS" w:cs="Arial"/>
          <w:sz w:val="20"/>
          <w:szCs w:val="20"/>
        </w:rPr>
        <w:t>.1</w:t>
      </w:r>
      <w:r w:rsidR="00E4526D">
        <w:rPr>
          <w:rFonts w:ascii="Trebuchet MS" w:hAnsi="Trebuchet MS" w:cs="Arial"/>
          <w:sz w:val="20"/>
          <w:szCs w:val="20"/>
        </w:rPr>
        <w:t>2</w:t>
      </w:r>
      <w:r w:rsidR="00AF0206">
        <w:rPr>
          <w:rFonts w:ascii="Trebuchet MS" w:hAnsi="Trebuchet MS" w:cs="Arial"/>
          <w:sz w:val="20"/>
          <w:szCs w:val="20"/>
        </w:rPr>
        <w:t>.</w:t>
      </w:r>
      <w:r w:rsidRPr="1631668C">
        <w:rPr>
          <w:rFonts w:ascii="Trebuchet MS" w:hAnsi="Trebuchet MS" w:cs="Arial"/>
          <w:sz w:val="20"/>
          <w:szCs w:val="20"/>
        </w:rPr>
        <w:t>2021 r.</w:t>
      </w:r>
    </w:p>
    <w:p w14:paraId="2675FEDC" w14:textId="192A6F79" w:rsidR="005A56D5" w:rsidRPr="00AF3195" w:rsidRDefault="005924FF" w:rsidP="00314EB0">
      <w:pPr>
        <w:spacing w:line="276" w:lineRule="auto"/>
        <w:ind w:left="6804" w:right="1"/>
        <w:rPr>
          <w:rFonts w:ascii="Trebuchet MS" w:hAnsi="Trebuchet MS" w:cs="Tahoma"/>
          <w:bCs/>
          <w:sz w:val="20"/>
          <w:szCs w:val="20"/>
          <w:lang w:eastAsia="ar-SA"/>
        </w:rPr>
      </w:pPr>
      <w:r w:rsidRPr="00F02427">
        <w:rPr>
          <w:rFonts w:ascii="Trebuchet MS" w:hAnsi="Trebuchet MS" w:cs="Arial"/>
          <w:sz w:val="20"/>
          <w:szCs w:val="20"/>
        </w:rPr>
        <w:t>DAG-MP-261-12</w:t>
      </w:r>
      <w:r>
        <w:rPr>
          <w:rFonts w:ascii="Trebuchet MS" w:hAnsi="Trebuchet MS" w:cs="Arial"/>
          <w:sz w:val="20"/>
          <w:szCs w:val="20"/>
        </w:rPr>
        <w:t>/</w:t>
      </w:r>
      <w:r w:rsidRPr="00F02427">
        <w:rPr>
          <w:rFonts w:ascii="Trebuchet MS" w:hAnsi="Trebuchet MS" w:cs="Arial"/>
          <w:sz w:val="20"/>
          <w:szCs w:val="20"/>
        </w:rPr>
        <w:t>21</w:t>
      </w:r>
    </w:p>
    <w:p w14:paraId="0D64339E" w14:textId="77777777" w:rsidR="00AA09FB" w:rsidRDefault="00AA09FB" w:rsidP="00314EB0">
      <w:pPr>
        <w:spacing w:line="276" w:lineRule="auto"/>
        <w:jc w:val="both"/>
        <w:rPr>
          <w:rFonts w:ascii="Trebuchet MS" w:hAnsi="Trebuchet MS" w:cs="Tahoma"/>
          <w:b/>
          <w:sz w:val="20"/>
          <w:szCs w:val="20"/>
        </w:rPr>
      </w:pP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314EB0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12DE310" w14:textId="186E7EDD" w:rsidR="00AA09FB" w:rsidRPr="00314EB0" w:rsidRDefault="00314EB0" w:rsidP="00314EB0">
      <w:pPr>
        <w:pStyle w:val="Nagwek2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rPr>
          <w:b w:val="0"/>
          <w:bCs w:val="0"/>
        </w:rPr>
        <w:t xml:space="preserve"> </w:t>
      </w:r>
      <w:r w:rsidR="0013110E" w:rsidRPr="00314EB0">
        <w:t>postępowania</w:t>
      </w:r>
      <w:r w:rsidR="00FD6DF5">
        <w:t>:</w:t>
      </w:r>
    </w:p>
    <w:p w14:paraId="560FE781" w14:textId="19A6345E" w:rsidR="00AA09FB" w:rsidRPr="00E4526D" w:rsidRDefault="005924FF" w:rsidP="0096590B">
      <w:pPr>
        <w:tabs>
          <w:tab w:val="left" w:pos="2552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i/>
          <w:iCs/>
        </w:rPr>
      </w:pPr>
      <w:r w:rsidRPr="005924FF">
        <w:rPr>
          <w:rFonts w:ascii="Trebuchet MS" w:hAnsi="Trebuchet MS" w:cs="Tahoma"/>
          <w:sz w:val="20"/>
          <w:szCs w:val="20"/>
        </w:rPr>
        <w:t>Dostawa systemu nagłośnienia na potrzeby realizacji wystawy „</w:t>
      </w:r>
      <w:r w:rsidRPr="005924FF">
        <w:rPr>
          <w:rFonts w:ascii="Trebuchet MS" w:hAnsi="Trebuchet MS" w:cs="Tahoma"/>
          <w:i/>
          <w:iCs/>
          <w:sz w:val="20"/>
          <w:szCs w:val="20"/>
        </w:rPr>
        <w:t>100 X TeArt. Wolność Józefa Szajny</w:t>
      </w:r>
      <w:r>
        <w:rPr>
          <w:rFonts w:ascii="Trebuchet MS" w:hAnsi="Trebuchet MS" w:cs="Tahoma"/>
          <w:sz w:val="20"/>
          <w:szCs w:val="20"/>
        </w:rPr>
        <w:t>”</w:t>
      </w:r>
    </w:p>
    <w:p w14:paraId="5833897F" w14:textId="428A73DA" w:rsidR="0096590B" w:rsidRPr="0096590B" w:rsidRDefault="0096590B" w:rsidP="0096590B">
      <w:pPr>
        <w:pStyle w:val="Nagwek2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>ykonawcy, z którym zawarto umowę o wykonanie zamówienia</w:t>
      </w:r>
      <w:r>
        <w:t>:</w:t>
      </w:r>
    </w:p>
    <w:p w14:paraId="39E5C256" w14:textId="755D5C2E" w:rsidR="00314EB0" w:rsidRPr="00314EB0" w:rsidRDefault="005924FF" w:rsidP="00E4526D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5924FF">
        <w:rPr>
          <w:rFonts w:ascii="Trebuchet MS" w:hAnsi="Trebuchet MS" w:cs="Tahoma"/>
          <w:sz w:val="20"/>
          <w:szCs w:val="22"/>
          <w:lang w:eastAsia="en-US"/>
        </w:rPr>
        <w:t>Audio Plus Sp. z o.o., ul. Kolejowa 100, 05-092 Łomianki</w:t>
      </w:r>
    </w:p>
    <w:p w14:paraId="43E34A73" w14:textId="77777777" w:rsidR="0096590B" w:rsidRDefault="0096590B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40686A7E" w:rsidR="005A56D5" w:rsidRDefault="00E4526D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0CA43FC" wp14:editId="4B64F280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5369E7"/>
    <w:rsid w:val="005924FF"/>
    <w:rsid w:val="005A56D5"/>
    <w:rsid w:val="006E27E1"/>
    <w:rsid w:val="007A2722"/>
    <w:rsid w:val="007C08BC"/>
    <w:rsid w:val="008135A8"/>
    <w:rsid w:val="0096590B"/>
    <w:rsid w:val="00A50A7A"/>
    <w:rsid w:val="00AA09FB"/>
    <w:rsid w:val="00AF0206"/>
    <w:rsid w:val="00C40628"/>
    <w:rsid w:val="00CB0F76"/>
    <w:rsid w:val="00D969E7"/>
    <w:rsid w:val="00E4526D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7</cp:revision>
  <cp:lastPrinted>2021-11-16T09:06:00Z</cp:lastPrinted>
  <dcterms:created xsi:type="dcterms:W3CDTF">2021-11-16T08:58:00Z</dcterms:created>
  <dcterms:modified xsi:type="dcterms:W3CDTF">2021-12-20T12:46:00Z</dcterms:modified>
</cp:coreProperties>
</file>