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0ADC" w:rsidRPr="00BA7CF0" w:rsidRDefault="00600ADC" w:rsidP="00293559">
      <w:pPr>
        <w:spacing w:after="0"/>
        <w:rPr>
          <w:rFonts w:ascii="Trebuchet MS" w:hAnsi="Trebuchet MS"/>
          <w:b/>
          <w:sz w:val="20"/>
        </w:rPr>
      </w:pPr>
      <w:r w:rsidRPr="00BA7CF0">
        <w:rPr>
          <w:rFonts w:ascii="Trebuchet MS" w:hAnsi="Trebuchet MS"/>
          <w:b/>
          <w:sz w:val="20"/>
        </w:rPr>
        <w:t xml:space="preserve">Załącznik nr 1 do </w:t>
      </w:r>
      <w:r>
        <w:rPr>
          <w:rFonts w:ascii="Trebuchet MS" w:hAnsi="Trebuchet MS"/>
          <w:b/>
          <w:sz w:val="20"/>
        </w:rPr>
        <w:t xml:space="preserve">odpowiedzi na pytania oraz </w:t>
      </w:r>
      <w:r w:rsidRPr="00BA7CF0">
        <w:rPr>
          <w:rFonts w:ascii="Trebuchet MS" w:hAnsi="Trebuchet MS"/>
          <w:b/>
          <w:sz w:val="20"/>
        </w:rPr>
        <w:t xml:space="preserve">zmiany treści SIWZ z dnia </w:t>
      </w:r>
      <w:r w:rsidR="002671EC">
        <w:rPr>
          <w:rFonts w:ascii="Trebuchet MS" w:hAnsi="Trebuchet MS"/>
          <w:b/>
          <w:sz w:val="20"/>
        </w:rPr>
        <w:t>06.</w:t>
      </w:r>
      <w:bookmarkStart w:id="0" w:name="_GoBack"/>
      <w:bookmarkEnd w:id="0"/>
      <w:r w:rsidRPr="00BA7CF0">
        <w:rPr>
          <w:rFonts w:ascii="Trebuchet MS" w:hAnsi="Trebuchet MS"/>
          <w:b/>
          <w:sz w:val="20"/>
        </w:rPr>
        <w:t>0</w:t>
      </w:r>
      <w:r>
        <w:rPr>
          <w:rFonts w:ascii="Trebuchet MS" w:hAnsi="Trebuchet MS"/>
          <w:b/>
          <w:sz w:val="20"/>
        </w:rPr>
        <w:t>2</w:t>
      </w:r>
      <w:r w:rsidRPr="00BA7CF0">
        <w:rPr>
          <w:rFonts w:ascii="Trebuchet MS" w:hAnsi="Trebuchet MS"/>
          <w:b/>
          <w:sz w:val="20"/>
        </w:rPr>
        <w:t xml:space="preserve">.2018 r. - Załącznik </w:t>
      </w:r>
      <w:r>
        <w:rPr>
          <w:rFonts w:ascii="Trebuchet MS" w:hAnsi="Trebuchet MS"/>
          <w:b/>
          <w:sz w:val="20"/>
        </w:rPr>
        <w:t>1</w:t>
      </w:r>
      <w:r w:rsidRPr="00BA7CF0">
        <w:rPr>
          <w:rFonts w:ascii="Trebuchet MS" w:hAnsi="Trebuchet MS"/>
          <w:b/>
          <w:sz w:val="20"/>
        </w:rPr>
        <w:t xml:space="preserve">A do SIWZ – </w:t>
      </w:r>
      <w:r w:rsidRPr="00600ADC">
        <w:rPr>
          <w:rFonts w:ascii="Trebuchet MS" w:hAnsi="Trebuchet MS"/>
          <w:b/>
          <w:sz w:val="20"/>
        </w:rPr>
        <w:t xml:space="preserve">FORMULARZ KALKULACYJNY CENY OFERTY </w:t>
      </w:r>
      <w:r w:rsidRPr="006A0C10">
        <w:rPr>
          <w:rFonts w:ascii="Trebuchet MS" w:hAnsi="Trebuchet MS"/>
          <w:b/>
          <w:sz w:val="20"/>
          <w:u w:val="single"/>
        </w:rPr>
        <w:t>DLA CZĘŚCI A ZAMÓWIENIA</w:t>
      </w:r>
      <w:r w:rsidRPr="00600ADC">
        <w:rPr>
          <w:rFonts w:ascii="Trebuchet MS" w:hAnsi="Trebuchet MS"/>
          <w:b/>
          <w:sz w:val="20"/>
        </w:rPr>
        <w:t xml:space="preserve"> </w:t>
      </w:r>
      <w:r w:rsidRPr="00BA7CF0">
        <w:rPr>
          <w:rFonts w:ascii="Trebuchet MS" w:hAnsi="Trebuchet MS"/>
          <w:b/>
          <w:sz w:val="20"/>
        </w:rPr>
        <w:t xml:space="preserve">po modyfikacji </w:t>
      </w:r>
    </w:p>
    <w:p w:rsidR="000564E6" w:rsidRPr="000564E6" w:rsidRDefault="000564E6" w:rsidP="00CA603D">
      <w:pPr>
        <w:keepNext/>
        <w:keepLines/>
        <w:spacing w:after="120" w:line="23" w:lineRule="atLeast"/>
        <w:ind w:left="100"/>
        <w:jc w:val="right"/>
        <w:outlineLvl w:val="0"/>
        <w:rPr>
          <w:rFonts w:ascii="Trebuchet MS" w:eastAsia="Times New Roman" w:hAnsi="Trebuchet MS" w:cs="Times New Roman"/>
          <w:b/>
          <w:sz w:val="20"/>
          <w:szCs w:val="20"/>
          <w:lang w:eastAsia="pl-PL"/>
        </w:rPr>
      </w:pPr>
      <w:r w:rsidRPr="000564E6"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>Załącznik nr 1A do SIWZ</w:t>
      </w:r>
    </w:p>
    <w:p w:rsidR="000564E6" w:rsidRPr="000564E6" w:rsidRDefault="000564E6" w:rsidP="000564E6">
      <w:pPr>
        <w:spacing w:after="0" w:line="240" w:lineRule="auto"/>
        <w:ind w:left="709"/>
        <w:rPr>
          <w:rFonts w:ascii="Trebuchet MS" w:eastAsia="Times New Roman" w:hAnsi="Trebuchet MS" w:cs="Tahoma"/>
          <w:sz w:val="20"/>
          <w:szCs w:val="20"/>
          <w:lang w:eastAsia="pl-PL"/>
        </w:rPr>
      </w:pPr>
    </w:p>
    <w:p w:rsidR="000564E6" w:rsidRPr="000564E6" w:rsidRDefault="000564E6" w:rsidP="000564E6">
      <w:pPr>
        <w:spacing w:after="0" w:line="240" w:lineRule="auto"/>
        <w:ind w:left="709"/>
        <w:rPr>
          <w:rFonts w:ascii="Trebuchet MS" w:eastAsia="Times New Roman" w:hAnsi="Trebuchet MS" w:cs="Tahoma"/>
          <w:sz w:val="20"/>
          <w:szCs w:val="20"/>
          <w:lang w:eastAsia="pl-PL"/>
        </w:rPr>
      </w:pPr>
    </w:p>
    <w:p w:rsidR="000564E6" w:rsidRDefault="000564E6" w:rsidP="000564E6">
      <w:pPr>
        <w:spacing w:after="0" w:line="240" w:lineRule="auto"/>
        <w:ind w:left="709"/>
        <w:rPr>
          <w:rFonts w:ascii="Trebuchet MS" w:eastAsia="Times New Roman" w:hAnsi="Trebuchet MS" w:cs="Tahoma"/>
          <w:sz w:val="20"/>
          <w:szCs w:val="20"/>
          <w:lang w:eastAsia="pl-PL"/>
        </w:rPr>
      </w:pPr>
    </w:p>
    <w:p w:rsidR="00CA603D" w:rsidRPr="000564E6" w:rsidRDefault="00CA603D" w:rsidP="000564E6">
      <w:pPr>
        <w:spacing w:after="0" w:line="240" w:lineRule="auto"/>
        <w:ind w:left="709"/>
        <w:rPr>
          <w:rFonts w:ascii="Trebuchet MS" w:eastAsia="Times New Roman" w:hAnsi="Trebuchet MS" w:cs="Tahoma"/>
          <w:sz w:val="20"/>
          <w:szCs w:val="20"/>
          <w:lang w:eastAsia="pl-PL"/>
        </w:rPr>
      </w:pPr>
    </w:p>
    <w:p w:rsidR="000564E6" w:rsidRPr="000564E6" w:rsidRDefault="000564E6" w:rsidP="000564E6">
      <w:pPr>
        <w:spacing w:after="0" w:line="240" w:lineRule="auto"/>
        <w:ind w:left="709"/>
        <w:rPr>
          <w:rFonts w:ascii="Trebuchet MS" w:eastAsia="Times New Roman" w:hAnsi="Trebuchet MS" w:cs="Tahoma"/>
          <w:sz w:val="20"/>
          <w:szCs w:val="20"/>
          <w:lang w:eastAsia="pl-PL"/>
        </w:rPr>
      </w:pPr>
      <w:r w:rsidRPr="000564E6">
        <w:rPr>
          <w:rFonts w:ascii="Trebuchet MS" w:eastAsia="Times New Roman" w:hAnsi="Trebuchet MS" w:cs="Tahoma"/>
          <w:sz w:val="20"/>
          <w:szCs w:val="20"/>
          <w:lang w:eastAsia="pl-PL"/>
        </w:rPr>
        <w:t>..............................................</w:t>
      </w:r>
    </w:p>
    <w:p w:rsidR="000564E6" w:rsidRPr="000564E6" w:rsidRDefault="000564E6" w:rsidP="000564E6">
      <w:pPr>
        <w:spacing w:after="0" w:line="240" w:lineRule="auto"/>
        <w:ind w:left="851"/>
        <w:rPr>
          <w:rFonts w:ascii="Trebuchet MS" w:eastAsia="Times New Roman" w:hAnsi="Trebuchet MS" w:cs="Tahoma"/>
          <w:sz w:val="20"/>
          <w:szCs w:val="20"/>
          <w:lang w:eastAsia="pl-PL"/>
        </w:rPr>
      </w:pPr>
      <w:r w:rsidRPr="000564E6">
        <w:rPr>
          <w:rFonts w:ascii="Trebuchet MS" w:eastAsia="Times New Roman" w:hAnsi="Trebuchet MS" w:cs="Tahoma"/>
          <w:sz w:val="20"/>
          <w:szCs w:val="20"/>
          <w:lang w:eastAsia="pl-PL"/>
        </w:rPr>
        <w:t>(nazwa i adres wykonawcy)</w:t>
      </w:r>
    </w:p>
    <w:p w:rsidR="00CA603D" w:rsidRDefault="00CA603D" w:rsidP="000564E6">
      <w:pPr>
        <w:spacing w:after="0" w:line="276" w:lineRule="auto"/>
        <w:jc w:val="center"/>
        <w:rPr>
          <w:rFonts w:ascii="Trebuchet MS" w:eastAsia="Times New Roman" w:hAnsi="Trebuchet MS" w:cs="Tahoma"/>
          <w:b/>
          <w:lang w:eastAsia="pl-PL"/>
        </w:rPr>
      </w:pPr>
    </w:p>
    <w:p w:rsidR="000564E6" w:rsidRPr="000564E6" w:rsidRDefault="000564E6" w:rsidP="000564E6">
      <w:pPr>
        <w:spacing w:after="0" w:line="276" w:lineRule="auto"/>
        <w:jc w:val="center"/>
        <w:rPr>
          <w:rFonts w:ascii="Trebuchet MS" w:eastAsia="Times New Roman" w:hAnsi="Trebuchet MS" w:cs="Tahoma"/>
          <w:b/>
          <w:lang w:eastAsia="pl-PL"/>
        </w:rPr>
      </w:pPr>
      <w:r w:rsidRPr="000564E6">
        <w:rPr>
          <w:rFonts w:ascii="Trebuchet MS" w:eastAsia="Times New Roman" w:hAnsi="Trebuchet MS" w:cs="Tahoma"/>
          <w:b/>
          <w:lang w:eastAsia="pl-PL"/>
        </w:rPr>
        <w:t xml:space="preserve">FORMULARZ KALKULACYJNY CENY OFERTY </w:t>
      </w:r>
      <w:r w:rsidRPr="000564E6">
        <w:rPr>
          <w:rFonts w:ascii="Trebuchet MS" w:eastAsia="Times New Roman" w:hAnsi="Trebuchet MS" w:cs="Tahoma"/>
          <w:b/>
          <w:u w:val="single"/>
          <w:lang w:eastAsia="pl-PL"/>
        </w:rPr>
        <w:t>DLA CZĘŚCI A ZAMÓWIENIA</w:t>
      </w:r>
    </w:p>
    <w:p w:rsidR="000564E6" w:rsidRPr="000564E6" w:rsidRDefault="000564E6" w:rsidP="00CA603D">
      <w:pPr>
        <w:spacing w:after="0" w:line="276" w:lineRule="auto"/>
        <w:jc w:val="both"/>
        <w:rPr>
          <w:rFonts w:ascii="Trebuchet MS" w:eastAsia="Times New Roman" w:hAnsi="Trebuchet MS" w:cs="Tahoma"/>
          <w:sz w:val="20"/>
          <w:szCs w:val="20"/>
          <w:lang w:eastAsia="pl-PL"/>
        </w:rPr>
      </w:pPr>
    </w:p>
    <w:p w:rsidR="000564E6" w:rsidRPr="000564E6" w:rsidRDefault="000564E6" w:rsidP="000564E6">
      <w:pPr>
        <w:spacing w:before="120" w:after="120" w:line="276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564E6">
        <w:rPr>
          <w:rFonts w:ascii="Trebuchet MS" w:eastAsia="Times New Roman" w:hAnsi="Trebuchet MS" w:cs="Tahoma"/>
          <w:sz w:val="20"/>
          <w:szCs w:val="20"/>
          <w:lang w:eastAsia="pl-PL"/>
        </w:rPr>
        <w:t>Wykonanie przeglądów, konserwacji i czynności obsługowych: systemów alarmu pożarowego (SAP), dźwiękowego systemu ostrzegawczego (DSO), systemu wczesnej detekcji dymu, systemu detekcji CO i LPG, systemów wentylacji oddymiającej i pożarowej oraz instalacji ochrony przed zadymianiem, kurtyn dymowych i bram pożarowych, drzwi pożarowych,</w:t>
      </w:r>
      <w:r w:rsidRPr="000564E6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w obiektach Muzeum Śląskiego przy ul. T. Dobrowolskiego 1 oraz przy al. W. Korfantego 3 w Katowicach.</w:t>
      </w:r>
    </w:p>
    <w:p w:rsidR="000564E6" w:rsidRPr="000564E6" w:rsidRDefault="000564E6" w:rsidP="000564E6">
      <w:pPr>
        <w:spacing w:before="120" w:after="120" w:line="276" w:lineRule="auto"/>
        <w:jc w:val="both"/>
        <w:rPr>
          <w:rFonts w:ascii="Trebuchet MS" w:eastAsia="Times New Roman" w:hAnsi="Trebuchet MS" w:cs="Tahoma"/>
          <w:sz w:val="20"/>
          <w:szCs w:val="20"/>
          <w:lang w:eastAsia="pl-PL"/>
        </w:rPr>
      </w:pPr>
      <w:r w:rsidRPr="000564E6">
        <w:rPr>
          <w:rFonts w:ascii="Trebuchet MS" w:eastAsia="Times New Roman" w:hAnsi="Trebuchet MS" w:cs="Calibri"/>
          <w:b/>
          <w:bCs/>
          <w:color w:val="000000"/>
          <w:sz w:val="20"/>
          <w:szCs w:val="20"/>
          <w:lang w:eastAsia="pl-PL"/>
        </w:rPr>
        <w:t>Tabela nr 1 Czynności wykonywane w ramach przedmiotu zamówienia dla części A</w:t>
      </w:r>
    </w:p>
    <w:tbl>
      <w:tblPr>
        <w:tblpPr w:leftFromText="141" w:rightFromText="141" w:vertAnchor="text" w:tblpXSpec="center" w:tblpY="1"/>
        <w:tblOverlap w:val="never"/>
        <w:tblW w:w="13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2074"/>
        <w:gridCol w:w="2086"/>
        <w:gridCol w:w="1787"/>
        <w:gridCol w:w="2422"/>
        <w:gridCol w:w="1979"/>
        <w:gridCol w:w="2794"/>
      </w:tblGrid>
      <w:tr w:rsidR="000564E6" w:rsidRPr="000564E6" w:rsidTr="004B1C4E">
        <w:trPr>
          <w:trHeight w:val="888"/>
        </w:trPr>
        <w:tc>
          <w:tcPr>
            <w:tcW w:w="846" w:type="dxa"/>
            <w:vMerge w:val="restart"/>
            <w:shd w:val="clear" w:color="auto" w:fill="D9D9D9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bCs/>
                <w:i/>
                <w:color w:val="000000"/>
                <w:sz w:val="16"/>
                <w:szCs w:val="16"/>
                <w:lang w:eastAsia="pl-PL"/>
              </w:rPr>
              <w:t>Numer wiersza</w:t>
            </w:r>
            <w:r w:rsidRPr="000564E6">
              <w:rPr>
                <w:rFonts w:ascii="Trebuchet MS" w:eastAsia="Times New Roman" w:hAnsi="Trebuchet MS" w:cs="Calibri"/>
                <w:b/>
                <w:bCs/>
                <w:i/>
                <w:color w:val="000000"/>
                <w:sz w:val="16"/>
                <w:szCs w:val="16"/>
                <w:lang w:eastAsia="pl-PL"/>
              </w:rPr>
              <w:br/>
              <w:t>/kolumny</w:t>
            </w:r>
          </w:p>
        </w:tc>
        <w:tc>
          <w:tcPr>
            <w:tcW w:w="2074" w:type="dxa"/>
            <w:vMerge w:val="restart"/>
            <w:shd w:val="clear" w:color="auto" w:fill="D9D9D9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>Nazwa przeglądu</w:t>
            </w:r>
          </w:p>
        </w:tc>
        <w:tc>
          <w:tcPr>
            <w:tcW w:w="2086" w:type="dxa"/>
            <w:vMerge w:val="restart"/>
            <w:shd w:val="clear" w:color="auto" w:fill="D9D9D9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Cena netto PLN </w:t>
            </w:r>
            <w:r w:rsidRPr="000564E6"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br/>
              <w:t xml:space="preserve">1 przeglądu </w:t>
            </w:r>
          </w:p>
        </w:tc>
        <w:tc>
          <w:tcPr>
            <w:tcW w:w="4209" w:type="dxa"/>
            <w:gridSpan w:val="2"/>
            <w:shd w:val="clear" w:color="auto" w:fill="D9D9D9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b/>
                <w:bCs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bCs/>
                <w:sz w:val="20"/>
                <w:szCs w:val="20"/>
                <w:lang w:eastAsia="pl-PL"/>
              </w:rPr>
              <w:t>Zamówienie podstawowe realizowane</w:t>
            </w:r>
            <w:r w:rsidRPr="000564E6">
              <w:rPr>
                <w:rFonts w:ascii="Trebuchet MS" w:eastAsia="Times New Roman" w:hAnsi="Trebuchet MS" w:cs="Calibri"/>
                <w:b/>
                <w:bCs/>
                <w:sz w:val="20"/>
                <w:szCs w:val="20"/>
                <w:lang w:eastAsia="pl-PL"/>
              </w:rPr>
              <w:br/>
            </w:r>
            <w:r w:rsidRPr="000564E6">
              <w:rPr>
                <w:rFonts w:ascii="Trebuchet MS" w:eastAsia="Times New Roman" w:hAnsi="Trebuchet MS" w:cs="Arial"/>
                <w:sz w:val="20"/>
                <w:szCs w:val="20"/>
                <w:lang w:eastAsia="pl-PL"/>
              </w:rPr>
              <w:t xml:space="preserve"> od dnia zawarcia umowy, ale nie wcześniej niż od 01.03.2018 r. do dnia 31.12.2018 r.</w:t>
            </w:r>
          </w:p>
        </w:tc>
        <w:tc>
          <w:tcPr>
            <w:tcW w:w="4773" w:type="dxa"/>
            <w:gridSpan w:val="2"/>
            <w:shd w:val="clear" w:color="auto" w:fill="D9D9D9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b/>
                <w:bCs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bCs/>
                <w:sz w:val="20"/>
                <w:szCs w:val="20"/>
                <w:lang w:eastAsia="pl-PL"/>
              </w:rPr>
              <w:t xml:space="preserve">Opcja realizowana </w:t>
            </w:r>
            <w:r w:rsidRPr="000564E6">
              <w:rPr>
                <w:rFonts w:ascii="Trebuchet MS" w:eastAsia="Times New Roman" w:hAnsi="Trebuchet MS" w:cs="Calibri"/>
                <w:b/>
                <w:bCs/>
                <w:sz w:val="20"/>
                <w:szCs w:val="20"/>
                <w:lang w:eastAsia="pl-PL"/>
              </w:rPr>
              <w:br/>
            </w:r>
            <w:r w:rsidRPr="000564E6">
              <w:rPr>
                <w:rFonts w:ascii="Trebuchet MS" w:eastAsia="Times New Roman" w:hAnsi="Trebuchet MS" w:cs="Arial"/>
                <w:sz w:val="20"/>
                <w:szCs w:val="20"/>
                <w:lang w:eastAsia="pl-PL"/>
              </w:rPr>
              <w:t xml:space="preserve">od dnia 01.01.2019 r. </w:t>
            </w:r>
            <w:r w:rsidRPr="000564E6">
              <w:rPr>
                <w:rFonts w:ascii="Trebuchet MS" w:eastAsia="Times New Roman" w:hAnsi="Trebuchet MS" w:cs="Arial"/>
                <w:sz w:val="20"/>
                <w:szCs w:val="20"/>
                <w:lang w:eastAsia="pl-PL"/>
              </w:rPr>
              <w:br/>
              <w:t>do dnia 31.12.2019 r.</w:t>
            </w:r>
          </w:p>
        </w:tc>
      </w:tr>
      <w:tr w:rsidR="000564E6" w:rsidRPr="000564E6" w:rsidTr="004B1C4E">
        <w:trPr>
          <w:trHeight w:val="1317"/>
        </w:trPr>
        <w:tc>
          <w:tcPr>
            <w:tcW w:w="846" w:type="dxa"/>
            <w:vMerge/>
            <w:shd w:val="clear" w:color="auto" w:fill="D9D9D9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74" w:type="dxa"/>
            <w:vMerge/>
            <w:shd w:val="clear" w:color="auto" w:fill="D9D9D9"/>
            <w:vAlign w:val="center"/>
            <w:hideMark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86" w:type="dxa"/>
            <w:vMerge/>
            <w:shd w:val="clear" w:color="auto" w:fill="D9D9D9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87" w:type="dxa"/>
            <w:shd w:val="clear" w:color="auto" w:fill="D9D9D9"/>
            <w:vAlign w:val="center"/>
            <w:hideMark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>Ilość przeglądów w czasie realizacji zamówienia podstawowego</w:t>
            </w:r>
          </w:p>
        </w:tc>
        <w:tc>
          <w:tcPr>
            <w:tcW w:w="2422" w:type="dxa"/>
            <w:shd w:val="clear" w:color="auto" w:fill="D9D9D9"/>
            <w:vAlign w:val="center"/>
            <w:hideMark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b/>
                <w:bCs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>Łączna</w:t>
            </w:r>
            <w:r w:rsidRPr="000564E6">
              <w:rPr>
                <w:rFonts w:ascii="Trebuchet MS" w:eastAsia="Times New Roman" w:hAnsi="Trebuchet MS" w:cs="Calibri"/>
                <w:b/>
                <w:bCs/>
                <w:sz w:val="20"/>
                <w:szCs w:val="20"/>
                <w:lang w:eastAsia="pl-PL"/>
              </w:rPr>
              <w:t xml:space="preserve"> wartość netto </w:t>
            </w:r>
            <w:r w:rsidRPr="000564E6"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PLN </w:t>
            </w:r>
            <w:r w:rsidRPr="000564E6"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br/>
              <w:t>w czasie realizacji zamówienia podstawowego</w:t>
            </w:r>
          </w:p>
        </w:tc>
        <w:tc>
          <w:tcPr>
            <w:tcW w:w="1979" w:type="dxa"/>
            <w:shd w:val="clear" w:color="auto" w:fill="D9D9D9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Ilość przeglądów </w:t>
            </w:r>
            <w:r w:rsidRPr="000564E6"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br/>
              <w:t>w czasie realizacji opcji</w:t>
            </w:r>
          </w:p>
        </w:tc>
        <w:tc>
          <w:tcPr>
            <w:tcW w:w="2794" w:type="dxa"/>
            <w:shd w:val="clear" w:color="auto" w:fill="D9D9D9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>Łączna w</w:t>
            </w:r>
            <w:r w:rsidRPr="000564E6">
              <w:rPr>
                <w:rFonts w:ascii="Trebuchet MS" w:eastAsia="Times New Roman" w:hAnsi="Trebuchet MS" w:cs="Calibri"/>
                <w:b/>
                <w:bCs/>
                <w:sz w:val="20"/>
                <w:szCs w:val="20"/>
                <w:lang w:eastAsia="pl-PL"/>
              </w:rPr>
              <w:t xml:space="preserve">artość netto </w:t>
            </w:r>
            <w:r w:rsidRPr="000564E6"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PLN </w:t>
            </w:r>
            <w:r w:rsidRPr="000564E6"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br/>
              <w:t xml:space="preserve">w czasie realizacji opcji </w:t>
            </w:r>
          </w:p>
        </w:tc>
      </w:tr>
      <w:tr w:rsidR="000564E6" w:rsidRPr="000564E6" w:rsidTr="004B1C4E">
        <w:trPr>
          <w:cantSplit/>
          <w:trHeight w:val="330"/>
        </w:trPr>
        <w:tc>
          <w:tcPr>
            <w:tcW w:w="846" w:type="dxa"/>
            <w:vMerge/>
          </w:tcPr>
          <w:p w:rsidR="000564E6" w:rsidRPr="000564E6" w:rsidRDefault="000564E6" w:rsidP="000564E6">
            <w:pPr>
              <w:spacing w:after="0" w:line="23" w:lineRule="atLeast"/>
              <w:jc w:val="center"/>
              <w:rPr>
                <w:rFonts w:ascii="Trebuchet MS" w:eastAsia="Times New Roman" w:hAnsi="Trebuchet MS" w:cs="Calibri"/>
                <w:bCs/>
                <w:i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74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3" w:lineRule="atLeast"/>
              <w:jc w:val="center"/>
              <w:rPr>
                <w:rFonts w:ascii="Trebuchet MS" w:eastAsia="Times New Roman" w:hAnsi="Trebuchet MS" w:cs="Calibri"/>
                <w:bCs/>
                <w:i/>
                <w:color w:val="000000"/>
                <w:sz w:val="16"/>
                <w:szCs w:val="16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Cs/>
                <w:i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086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3" w:lineRule="atLeast"/>
              <w:jc w:val="center"/>
              <w:rPr>
                <w:rFonts w:ascii="Trebuchet MS" w:eastAsia="Times New Roman" w:hAnsi="Trebuchet MS" w:cs="Calibri"/>
                <w:bCs/>
                <w:i/>
                <w:color w:val="000000"/>
                <w:sz w:val="16"/>
                <w:szCs w:val="16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Cs/>
                <w:i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3" w:lineRule="atLeast"/>
              <w:jc w:val="center"/>
              <w:rPr>
                <w:rFonts w:ascii="Trebuchet MS" w:eastAsia="Times New Roman" w:hAnsi="Trebuchet MS" w:cs="Calibri"/>
                <w:bCs/>
                <w:i/>
                <w:color w:val="000000"/>
                <w:sz w:val="16"/>
                <w:szCs w:val="16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Cs/>
                <w:i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422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3" w:lineRule="atLeast"/>
              <w:jc w:val="center"/>
              <w:rPr>
                <w:rFonts w:ascii="Trebuchet MS" w:eastAsia="Times New Roman" w:hAnsi="Trebuchet MS" w:cs="Calibri"/>
                <w:bCs/>
                <w:i/>
                <w:color w:val="000000"/>
                <w:sz w:val="16"/>
                <w:szCs w:val="16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Cs/>
                <w:i/>
                <w:color w:val="000000"/>
                <w:sz w:val="16"/>
                <w:szCs w:val="16"/>
                <w:lang w:eastAsia="pl-PL"/>
              </w:rPr>
              <w:t>4 = 2 x 3</w:t>
            </w:r>
          </w:p>
        </w:tc>
        <w:tc>
          <w:tcPr>
            <w:tcW w:w="1979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3" w:lineRule="atLeast"/>
              <w:jc w:val="center"/>
              <w:rPr>
                <w:rFonts w:ascii="Trebuchet MS" w:eastAsia="Times New Roman" w:hAnsi="Trebuchet MS" w:cs="Calibri"/>
                <w:bCs/>
                <w:i/>
                <w:color w:val="000000"/>
                <w:sz w:val="16"/>
                <w:szCs w:val="16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Cs/>
                <w:i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2794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3" w:lineRule="atLeast"/>
              <w:jc w:val="center"/>
              <w:rPr>
                <w:rFonts w:ascii="Trebuchet MS" w:eastAsia="Times New Roman" w:hAnsi="Trebuchet MS" w:cs="Calibri"/>
                <w:bCs/>
                <w:i/>
                <w:color w:val="000000"/>
                <w:sz w:val="16"/>
                <w:szCs w:val="16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Cs/>
                <w:i/>
                <w:color w:val="000000"/>
                <w:sz w:val="16"/>
                <w:szCs w:val="16"/>
                <w:lang w:eastAsia="pl-PL"/>
              </w:rPr>
              <w:t>6 = 2 x 5</w:t>
            </w:r>
          </w:p>
        </w:tc>
      </w:tr>
      <w:tr w:rsidR="000564E6" w:rsidRPr="000564E6" w:rsidTr="004B1C4E">
        <w:trPr>
          <w:trHeight w:val="510"/>
        </w:trPr>
        <w:tc>
          <w:tcPr>
            <w:tcW w:w="13988" w:type="dxa"/>
            <w:gridSpan w:val="7"/>
            <w:shd w:val="clear" w:color="auto" w:fill="E7E6E6"/>
          </w:tcPr>
          <w:p w:rsidR="000564E6" w:rsidRPr="000564E6" w:rsidRDefault="000564E6" w:rsidP="000564E6">
            <w:pPr>
              <w:spacing w:before="120" w:after="120" w:line="23" w:lineRule="atLeast"/>
              <w:rPr>
                <w:rFonts w:ascii="Trebuchet MS" w:eastAsia="Times New Roman" w:hAnsi="Trebuchet MS" w:cs="Calibri"/>
                <w:b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color w:val="000000"/>
                <w:sz w:val="20"/>
                <w:szCs w:val="20"/>
                <w:lang w:eastAsia="pl-PL"/>
              </w:rPr>
              <w:t xml:space="preserve">System alarmu pożarowego (SAP) – budynki Muzeum Śląskiego w Katowicach MSGG, MSTG, MSCH, MS15, MS8, MS46 - ul. T. Dobrowolskiego 1 </w:t>
            </w:r>
          </w:p>
        </w:tc>
      </w:tr>
      <w:tr w:rsidR="000564E6" w:rsidRPr="000564E6" w:rsidTr="004B1C4E">
        <w:trPr>
          <w:trHeight w:val="510"/>
        </w:trPr>
        <w:tc>
          <w:tcPr>
            <w:tcW w:w="846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i/>
                <w:color w:val="000000"/>
                <w:sz w:val="16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i/>
                <w:color w:val="000000"/>
                <w:sz w:val="16"/>
                <w:szCs w:val="20"/>
                <w:lang w:eastAsia="pl-PL"/>
              </w:rPr>
              <w:t>1</w:t>
            </w:r>
          </w:p>
        </w:tc>
        <w:tc>
          <w:tcPr>
            <w:tcW w:w="2074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Przegląd miesięczny</w:t>
            </w:r>
          </w:p>
        </w:tc>
        <w:tc>
          <w:tcPr>
            <w:tcW w:w="2086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87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422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righ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79" w:type="dxa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794" w:type="dxa"/>
          </w:tcPr>
          <w:p w:rsidR="000564E6" w:rsidRPr="000564E6" w:rsidRDefault="000564E6" w:rsidP="000564E6">
            <w:pPr>
              <w:spacing w:before="120" w:after="120" w:line="23" w:lineRule="atLeast"/>
              <w:jc w:val="righ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564E6" w:rsidRPr="000564E6" w:rsidTr="004B1C4E">
        <w:trPr>
          <w:trHeight w:val="510"/>
        </w:trPr>
        <w:tc>
          <w:tcPr>
            <w:tcW w:w="846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i/>
                <w:color w:val="000000"/>
                <w:sz w:val="16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i/>
                <w:color w:val="000000"/>
                <w:sz w:val="16"/>
                <w:szCs w:val="20"/>
                <w:lang w:eastAsia="pl-PL"/>
              </w:rPr>
              <w:t>2</w:t>
            </w:r>
          </w:p>
        </w:tc>
        <w:tc>
          <w:tcPr>
            <w:tcW w:w="2074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Przegląd kwartalny</w:t>
            </w:r>
          </w:p>
        </w:tc>
        <w:tc>
          <w:tcPr>
            <w:tcW w:w="2086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87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422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righ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79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794" w:type="dxa"/>
          </w:tcPr>
          <w:p w:rsidR="000564E6" w:rsidRPr="000564E6" w:rsidRDefault="000564E6" w:rsidP="000564E6">
            <w:pPr>
              <w:spacing w:before="120" w:after="120" w:line="23" w:lineRule="atLeast"/>
              <w:jc w:val="righ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564E6" w:rsidRPr="000564E6" w:rsidTr="004B1C4E">
        <w:trPr>
          <w:trHeight w:val="510"/>
        </w:trPr>
        <w:tc>
          <w:tcPr>
            <w:tcW w:w="846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i/>
                <w:color w:val="000000"/>
                <w:sz w:val="16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i/>
                <w:color w:val="000000"/>
                <w:sz w:val="16"/>
                <w:szCs w:val="20"/>
                <w:lang w:eastAsia="pl-PL"/>
              </w:rPr>
              <w:t>3</w:t>
            </w:r>
          </w:p>
        </w:tc>
        <w:tc>
          <w:tcPr>
            <w:tcW w:w="2074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Przegląd roczny</w:t>
            </w:r>
          </w:p>
        </w:tc>
        <w:tc>
          <w:tcPr>
            <w:tcW w:w="2086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87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22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righ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79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94" w:type="dxa"/>
          </w:tcPr>
          <w:p w:rsidR="000564E6" w:rsidRPr="000564E6" w:rsidRDefault="000564E6" w:rsidP="000564E6">
            <w:pPr>
              <w:spacing w:before="120" w:after="120" w:line="23" w:lineRule="atLeast"/>
              <w:jc w:val="righ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564E6" w:rsidRPr="000564E6" w:rsidTr="004B1C4E">
        <w:trPr>
          <w:trHeight w:val="510"/>
        </w:trPr>
        <w:tc>
          <w:tcPr>
            <w:tcW w:w="13988" w:type="dxa"/>
            <w:gridSpan w:val="7"/>
            <w:shd w:val="clear" w:color="auto" w:fill="E7E6E6"/>
          </w:tcPr>
          <w:p w:rsidR="000564E6" w:rsidRPr="000564E6" w:rsidRDefault="000564E6" w:rsidP="000564E6">
            <w:pPr>
              <w:spacing w:before="120" w:after="120" w:line="23" w:lineRule="atLeast"/>
              <w:rPr>
                <w:rFonts w:ascii="Trebuchet MS" w:eastAsia="Times New Roman" w:hAnsi="Trebuchet MS" w:cs="Calibri"/>
                <w:b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color w:val="000000"/>
                <w:sz w:val="20"/>
                <w:szCs w:val="20"/>
                <w:lang w:eastAsia="pl-PL"/>
              </w:rPr>
              <w:t>System alarmu pożarowego (SAP) – budynek STOLARNI Muzeum Śląskiego w Katowicach - ul. T. Dobrowolskiego 1</w:t>
            </w:r>
          </w:p>
        </w:tc>
      </w:tr>
      <w:tr w:rsidR="000564E6" w:rsidRPr="000564E6" w:rsidTr="004B1C4E">
        <w:trPr>
          <w:trHeight w:val="510"/>
        </w:trPr>
        <w:tc>
          <w:tcPr>
            <w:tcW w:w="846" w:type="dxa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i/>
                <w:color w:val="000000"/>
                <w:sz w:val="16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i/>
                <w:color w:val="000000"/>
                <w:sz w:val="16"/>
                <w:szCs w:val="20"/>
                <w:lang w:eastAsia="pl-PL"/>
              </w:rPr>
              <w:lastRenderedPageBreak/>
              <w:t>4</w:t>
            </w:r>
          </w:p>
        </w:tc>
        <w:tc>
          <w:tcPr>
            <w:tcW w:w="2074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Przegląd półroczny</w:t>
            </w:r>
          </w:p>
        </w:tc>
        <w:tc>
          <w:tcPr>
            <w:tcW w:w="2086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rPr>
                <w:rFonts w:ascii="Trebuchet MS" w:eastAsia="Times New Roman" w:hAnsi="Trebuchet MS" w:cs="Calibri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87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22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79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94" w:type="dxa"/>
          </w:tcPr>
          <w:p w:rsidR="000564E6" w:rsidRPr="000564E6" w:rsidRDefault="000564E6" w:rsidP="000564E6">
            <w:pPr>
              <w:spacing w:before="120" w:after="120" w:line="23" w:lineRule="atLeast"/>
              <w:rPr>
                <w:rFonts w:ascii="Trebuchet MS" w:eastAsia="Times New Roman" w:hAnsi="Trebuchet MS" w:cs="Calibri"/>
                <w:b/>
                <w:color w:val="000000"/>
                <w:sz w:val="20"/>
                <w:szCs w:val="20"/>
                <w:lang w:eastAsia="pl-PL"/>
              </w:rPr>
            </w:pPr>
          </w:p>
        </w:tc>
      </w:tr>
      <w:tr w:rsidR="000564E6" w:rsidRPr="000564E6" w:rsidTr="004B1C4E">
        <w:trPr>
          <w:trHeight w:val="510"/>
        </w:trPr>
        <w:tc>
          <w:tcPr>
            <w:tcW w:w="846" w:type="dxa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i/>
                <w:color w:val="000000"/>
                <w:sz w:val="16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i/>
                <w:color w:val="000000"/>
                <w:sz w:val="16"/>
                <w:szCs w:val="20"/>
                <w:lang w:eastAsia="pl-PL"/>
              </w:rPr>
              <w:t>5</w:t>
            </w:r>
          </w:p>
        </w:tc>
        <w:tc>
          <w:tcPr>
            <w:tcW w:w="2074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Przegląd roczny</w:t>
            </w:r>
          </w:p>
        </w:tc>
        <w:tc>
          <w:tcPr>
            <w:tcW w:w="2086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rPr>
                <w:rFonts w:ascii="Trebuchet MS" w:eastAsia="Times New Roman" w:hAnsi="Trebuchet MS" w:cs="Calibri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87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22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79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94" w:type="dxa"/>
          </w:tcPr>
          <w:p w:rsidR="000564E6" w:rsidRPr="000564E6" w:rsidRDefault="000564E6" w:rsidP="000564E6">
            <w:pPr>
              <w:spacing w:before="120" w:after="120" w:line="23" w:lineRule="atLeast"/>
              <w:rPr>
                <w:rFonts w:ascii="Trebuchet MS" w:eastAsia="Times New Roman" w:hAnsi="Trebuchet MS" w:cs="Calibri"/>
                <w:b/>
                <w:color w:val="000000"/>
                <w:sz w:val="20"/>
                <w:szCs w:val="20"/>
                <w:lang w:eastAsia="pl-PL"/>
              </w:rPr>
            </w:pPr>
          </w:p>
        </w:tc>
      </w:tr>
      <w:tr w:rsidR="000564E6" w:rsidRPr="000564E6" w:rsidTr="004B1C4E">
        <w:trPr>
          <w:trHeight w:val="510"/>
        </w:trPr>
        <w:tc>
          <w:tcPr>
            <w:tcW w:w="13988" w:type="dxa"/>
            <w:gridSpan w:val="7"/>
            <w:shd w:val="clear" w:color="auto" w:fill="E7E6E6"/>
          </w:tcPr>
          <w:p w:rsidR="000564E6" w:rsidRPr="000564E6" w:rsidRDefault="000564E6" w:rsidP="000564E6">
            <w:pPr>
              <w:spacing w:before="120" w:after="120" w:line="23" w:lineRule="atLeast"/>
              <w:rPr>
                <w:rFonts w:ascii="Trebuchet MS" w:eastAsia="Times New Roman" w:hAnsi="Trebuchet MS" w:cs="Calibri"/>
                <w:b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color w:val="000000"/>
                <w:sz w:val="20"/>
                <w:szCs w:val="20"/>
                <w:lang w:eastAsia="pl-PL"/>
              </w:rPr>
              <w:t>System alarmu pożarowego (SAP) – budynek Łaźni Muzeum Śląskiego w Katowicach - ul. T. Dobrowolskiego 1</w:t>
            </w:r>
          </w:p>
        </w:tc>
      </w:tr>
      <w:tr w:rsidR="000564E6" w:rsidRPr="000564E6" w:rsidTr="004B1C4E">
        <w:trPr>
          <w:trHeight w:val="510"/>
        </w:trPr>
        <w:tc>
          <w:tcPr>
            <w:tcW w:w="846" w:type="dxa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i/>
                <w:color w:val="000000"/>
                <w:sz w:val="16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i/>
                <w:color w:val="000000"/>
                <w:sz w:val="16"/>
                <w:szCs w:val="20"/>
                <w:lang w:eastAsia="pl-PL"/>
              </w:rPr>
              <w:t>6</w:t>
            </w:r>
          </w:p>
        </w:tc>
        <w:tc>
          <w:tcPr>
            <w:tcW w:w="2074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Przegląd półroczny</w:t>
            </w:r>
          </w:p>
        </w:tc>
        <w:tc>
          <w:tcPr>
            <w:tcW w:w="2086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rPr>
                <w:rFonts w:ascii="Trebuchet MS" w:eastAsia="Times New Roman" w:hAnsi="Trebuchet MS" w:cs="Calibri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87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22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79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94" w:type="dxa"/>
          </w:tcPr>
          <w:p w:rsidR="000564E6" w:rsidRPr="000564E6" w:rsidRDefault="000564E6" w:rsidP="000564E6">
            <w:pPr>
              <w:spacing w:before="120" w:after="120" w:line="23" w:lineRule="atLeast"/>
              <w:rPr>
                <w:rFonts w:ascii="Trebuchet MS" w:eastAsia="Times New Roman" w:hAnsi="Trebuchet MS" w:cs="Calibri"/>
                <w:b/>
                <w:color w:val="000000"/>
                <w:sz w:val="20"/>
                <w:szCs w:val="20"/>
                <w:lang w:eastAsia="pl-PL"/>
              </w:rPr>
            </w:pPr>
          </w:p>
        </w:tc>
      </w:tr>
      <w:tr w:rsidR="000564E6" w:rsidRPr="000564E6" w:rsidTr="004B1C4E">
        <w:trPr>
          <w:trHeight w:val="510"/>
        </w:trPr>
        <w:tc>
          <w:tcPr>
            <w:tcW w:w="846" w:type="dxa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i/>
                <w:color w:val="000000"/>
                <w:sz w:val="16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i/>
                <w:color w:val="000000"/>
                <w:sz w:val="16"/>
                <w:szCs w:val="20"/>
                <w:lang w:eastAsia="pl-PL"/>
              </w:rPr>
              <w:t>7</w:t>
            </w:r>
          </w:p>
        </w:tc>
        <w:tc>
          <w:tcPr>
            <w:tcW w:w="2074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Przegląd roczny</w:t>
            </w:r>
          </w:p>
        </w:tc>
        <w:tc>
          <w:tcPr>
            <w:tcW w:w="2086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rPr>
                <w:rFonts w:ascii="Trebuchet MS" w:eastAsia="Times New Roman" w:hAnsi="Trebuchet MS" w:cs="Calibri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87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22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79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94" w:type="dxa"/>
          </w:tcPr>
          <w:p w:rsidR="000564E6" w:rsidRPr="000564E6" w:rsidRDefault="000564E6" w:rsidP="000564E6">
            <w:pPr>
              <w:spacing w:before="120" w:after="120" w:line="23" w:lineRule="atLeast"/>
              <w:rPr>
                <w:rFonts w:ascii="Trebuchet MS" w:eastAsia="Times New Roman" w:hAnsi="Trebuchet MS" w:cs="Calibri"/>
                <w:b/>
                <w:color w:val="000000"/>
                <w:sz w:val="20"/>
                <w:szCs w:val="20"/>
                <w:lang w:eastAsia="pl-PL"/>
              </w:rPr>
            </w:pPr>
          </w:p>
        </w:tc>
      </w:tr>
      <w:tr w:rsidR="000564E6" w:rsidRPr="000564E6" w:rsidTr="004B1C4E">
        <w:trPr>
          <w:trHeight w:val="510"/>
        </w:trPr>
        <w:tc>
          <w:tcPr>
            <w:tcW w:w="13988" w:type="dxa"/>
            <w:gridSpan w:val="7"/>
            <w:shd w:val="clear" w:color="auto" w:fill="E7E6E6"/>
          </w:tcPr>
          <w:p w:rsidR="000564E6" w:rsidRPr="000564E6" w:rsidRDefault="000564E6" w:rsidP="000564E6">
            <w:pPr>
              <w:spacing w:before="120" w:after="120" w:line="23" w:lineRule="atLeast"/>
              <w:rPr>
                <w:rFonts w:ascii="Trebuchet MS" w:eastAsia="Times New Roman" w:hAnsi="Trebuchet MS" w:cs="Calibri"/>
                <w:b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sz w:val="20"/>
                <w:szCs w:val="20"/>
                <w:lang w:eastAsia="pl-PL"/>
              </w:rPr>
              <w:t>System alarmu pożarowego (SAP) – budynek Muzeum Śląskiego w Katowicach - al. W. Korfantego 3</w:t>
            </w:r>
          </w:p>
        </w:tc>
      </w:tr>
      <w:tr w:rsidR="000564E6" w:rsidRPr="000564E6" w:rsidTr="004B1C4E">
        <w:trPr>
          <w:trHeight w:val="510"/>
        </w:trPr>
        <w:tc>
          <w:tcPr>
            <w:tcW w:w="846" w:type="dxa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i/>
                <w:color w:val="000000"/>
                <w:sz w:val="16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i/>
                <w:color w:val="000000"/>
                <w:sz w:val="16"/>
                <w:szCs w:val="20"/>
                <w:lang w:eastAsia="pl-PL"/>
              </w:rPr>
              <w:t>8</w:t>
            </w:r>
          </w:p>
        </w:tc>
        <w:tc>
          <w:tcPr>
            <w:tcW w:w="2074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Przegląd półroczny</w:t>
            </w:r>
          </w:p>
        </w:tc>
        <w:tc>
          <w:tcPr>
            <w:tcW w:w="2086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87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22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righ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79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94" w:type="dxa"/>
          </w:tcPr>
          <w:p w:rsidR="000564E6" w:rsidRPr="000564E6" w:rsidRDefault="000564E6" w:rsidP="000564E6">
            <w:pPr>
              <w:spacing w:before="120" w:after="120" w:line="23" w:lineRule="atLeast"/>
              <w:jc w:val="righ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564E6" w:rsidRPr="000564E6" w:rsidTr="004B1C4E">
        <w:trPr>
          <w:trHeight w:val="510"/>
        </w:trPr>
        <w:tc>
          <w:tcPr>
            <w:tcW w:w="846" w:type="dxa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i/>
                <w:color w:val="000000"/>
                <w:sz w:val="16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i/>
                <w:color w:val="000000"/>
                <w:sz w:val="16"/>
                <w:szCs w:val="20"/>
                <w:lang w:eastAsia="pl-PL"/>
              </w:rPr>
              <w:t>9</w:t>
            </w:r>
          </w:p>
        </w:tc>
        <w:tc>
          <w:tcPr>
            <w:tcW w:w="2074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Przegląd roczny</w:t>
            </w:r>
          </w:p>
        </w:tc>
        <w:tc>
          <w:tcPr>
            <w:tcW w:w="2086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87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22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righ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79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94" w:type="dxa"/>
          </w:tcPr>
          <w:p w:rsidR="000564E6" w:rsidRPr="000564E6" w:rsidRDefault="000564E6" w:rsidP="000564E6">
            <w:pPr>
              <w:spacing w:before="120" w:after="120" w:line="23" w:lineRule="atLeast"/>
              <w:jc w:val="righ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564E6" w:rsidRPr="000564E6" w:rsidTr="004B1C4E">
        <w:trPr>
          <w:trHeight w:val="510"/>
        </w:trPr>
        <w:tc>
          <w:tcPr>
            <w:tcW w:w="13988" w:type="dxa"/>
            <w:gridSpan w:val="7"/>
            <w:shd w:val="clear" w:color="auto" w:fill="E7E6E6"/>
          </w:tcPr>
          <w:p w:rsidR="000564E6" w:rsidRPr="000564E6" w:rsidRDefault="000564E6" w:rsidP="000564E6">
            <w:pPr>
              <w:spacing w:before="120" w:after="120" w:line="23" w:lineRule="atLeast"/>
              <w:rPr>
                <w:rFonts w:ascii="Trebuchet MS" w:eastAsia="Times New Roman" w:hAnsi="Trebuchet MS" w:cs="Calibri"/>
                <w:b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sz w:val="20"/>
                <w:szCs w:val="20"/>
                <w:lang w:eastAsia="pl-PL"/>
              </w:rPr>
              <w:t xml:space="preserve">Dźwiękowy system ostrzegawczy (DSO) - </w:t>
            </w:r>
            <w:r w:rsidRPr="000564E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0564E6">
              <w:rPr>
                <w:rFonts w:ascii="Trebuchet MS" w:eastAsia="Times New Roman" w:hAnsi="Trebuchet MS" w:cs="Calibri"/>
                <w:b/>
                <w:sz w:val="20"/>
                <w:szCs w:val="20"/>
                <w:lang w:eastAsia="pl-PL"/>
              </w:rPr>
              <w:t>budynki Muzeum Śląskiego w Katowicach MSGG, MSTG, MSCH, MS15, MS8 - ul. T. Dobrowolskiego 1</w:t>
            </w:r>
          </w:p>
        </w:tc>
      </w:tr>
      <w:tr w:rsidR="000564E6" w:rsidRPr="000564E6" w:rsidTr="004B1C4E">
        <w:trPr>
          <w:trHeight w:val="510"/>
        </w:trPr>
        <w:tc>
          <w:tcPr>
            <w:tcW w:w="846" w:type="dxa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i/>
                <w:color w:val="000000"/>
                <w:sz w:val="16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i/>
                <w:color w:val="000000"/>
                <w:sz w:val="16"/>
                <w:szCs w:val="20"/>
                <w:lang w:eastAsia="pl-PL"/>
              </w:rPr>
              <w:t>10</w:t>
            </w:r>
          </w:p>
        </w:tc>
        <w:tc>
          <w:tcPr>
            <w:tcW w:w="2074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Przegląd kwartalny</w:t>
            </w:r>
          </w:p>
        </w:tc>
        <w:tc>
          <w:tcPr>
            <w:tcW w:w="2086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87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422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righ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79" w:type="dxa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794" w:type="dxa"/>
          </w:tcPr>
          <w:p w:rsidR="000564E6" w:rsidRPr="000564E6" w:rsidRDefault="000564E6" w:rsidP="000564E6">
            <w:pPr>
              <w:spacing w:before="120" w:after="120" w:line="23" w:lineRule="atLeast"/>
              <w:jc w:val="righ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564E6" w:rsidRPr="000564E6" w:rsidTr="004B1C4E">
        <w:trPr>
          <w:trHeight w:val="510"/>
        </w:trPr>
        <w:tc>
          <w:tcPr>
            <w:tcW w:w="846" w:type="dxa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i/>
                <w:color w:val="000000"/>
                <w:sz w:val="16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i/>
                <w:color w:val="000000"/>
                <w:sz w:val="16"/>
                <w:szCs w:val="20"/>
                <w:lang w:eastAsia="pl-PL"/>
              </w:rPr>
              <w:t>11</w:t>
            </w:r>
          </w:p>
        </w:tc>
        <w:tc>
          <w:tcPr>
            <w:tcW w:w="2074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Przegląd roczny</w:t>
            </w:r>
          </w:p>
        </w:tc>
        <w:tc>
          <w:tcPr>
            <w:tcW w:w="2086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87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22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righ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79" w:type="dxa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94" w:type="dxa"/>
          </w:tcPr>
          <w:p w:rsidR="000564E6" w:rsidRPr="000564E6" w:rsidRDefault="000564E6" w:rsidP="000564E6">
            <w:pPr>
              <w:spacing w:before="120" w:after="120" w:line="23" w:lineRule="atLeast"/>
              <w:jc w:val="righ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564E6" w:rsidRPr="000564E6" w:rsidTr="004B1C4E">
        <w:trPr>
          <w:trHeight w:val="510"/>
        </w:trPr>
        <w:tc>
          <w:tcPr>
            <w:tcW w:w="13988" w:type="dxa"/>
            <w:gridSpan w:val="7"/>
            <w:shd w:val="clear" w:color="auto" w:fill="E7E6E6"/>
          </w:tcPr>
          <w:p w:rsidR="000564E6" w:rsidRPr="000564E6" w:rsidRDefault="000564E6" w:rsidP="000564E6">
            <w:pPr>
              <w:spacing w:before="120" w:after="120" w:line="23" w:lineRule="atLeast"/>
              <w:rPr>
                <w:rFonts w:ascii="Trebuchet MS" w:eastAsia="Times New Roman" w:hAnsi="Trebuchet MS" w:cs="Calibri"/>
                <w:b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color w:val="000000"/>
                <w:sz w:val="20"/>
                <w:szCs w:val="20"/>
                <w:lang w:eastAsia="pl-PL"/>
              </w:rPr>
              <w:t>System wczesnej detekcji dymu (VESDA) – budynek MSGG Muzeum Śląskie w Katowicach - ul. T. Dobrowolskiego 1</w:t>
            </w:r>
          </w:p>
        </w:tc>
      </w:tr>
      <w:tr w:rsidR="000564E6" w:rsidRPr="000564E6" w:rsidTr="004B1C4E">
        <w:trPr>
          <w:trHeight w:val="510"/>
        </w:trPr>
        <w:tc>
          <w:tcPr>
            <w:tcW w:w="846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i/>
                <w:color w:val="000000"/>
                <w:sz w:val="16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i/>
                <w:color w:val="000000"/>
                <w:sz w:val="16"/>
                <w:szCs w:val="20"/>
                <w:lang w:eastAsia="pl-PL"/>
              </w:rPr>
              <w:t>12</w:t>
            </w:r>
          </w:p>
        </w:tc>
        <w:tc>
          <w:tcPr>
            <w:tcW w:w="2074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Przegląd miesięczny</w:t>
            </w:r>
          </w:p>
        </w:tc>
        <w:tc>
          <w:tcPr>
            <w:tcW w:w="2086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87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422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righ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79" w:type="dxa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794" w:type="dxa"/>
          </w:tcPr>
          <w:p w:rsidR="000564E6" w:rsidRPr="000564E6" w:rsidRDefault="000564E6" w:rsidP="000564E6">
            <w:pPr>
              <w:spacing w:before="120" w:after="120" w:line="23" w:lineRule="atLeast"/>
              <w:jc w:val="righ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564E6" w:rsidRPr="000564E6" w:rsidTr="004B1C4E">
        <w:trPr>
          <w:trHeight w:val="510"/>
        </w:trPr>
        <w:tc>
          <w:tcPr>
            <w:tcW w:w="846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i/>
                <w:color w:val="000000"/>
                <w:sz w:val="16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i/>
                <w:color w:val="000000"/>
                <w:sz w:val="16"/>
                <w:szCs w:val="20"/>
                <w:lang w:eastAsia="pl-PL"/>
              </w:rPr>
              <w:t>13</w:t>
            </w:r>
          </w:p>
        </w:tc>
        <w:tc>
          <w:tcPr>
            <w:tcW w:w="2074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Przegląd półroczny</w:t>
            </w:r>
          </w:p>
        </w:tc>
        <w:tc>
          <w:tcPr>
            <w:tcW w:w="2086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87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422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righ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79" w:type="dxa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94" w:type="dxa"/>
          </w:tcPr>
          <w:p w:rsidR="000564E6" w:rsidRPr="000564E6" w:rsidRDefault="000564E6" w:rsidP="000564E6">
            <w:pPr>
              <w:spacing w:before="120" w:after="120" w:line="23" w:lineRule="atLeast"/>
              <w:jc w:val="righ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564E6" w:rsidRPr="000564E6" w:rsidTr="004B1C4E">
        <w:trPr>
          <w:trHeight w:val="510"/>
        </w:trPr>
        <w:tc>
          <w:tcPr>
            <w:tcW w:w="13988" w:type="dxa"/>
            <w:gridSpan w:val="7"/>
            <w:shd w:val="clear" w:color="auto" w:fill="E7E6E6"/>
          </w:tcPr>
          <w:p w:rsidR="000564E6" w:rsidRPr="000564E6" w:rsidRDefault="000564E6" w:rsidP="000564E6">
            <w:pPr>
              <w:spacing w:before="120" w:after="120" w:line="23" w:lineRule="atLeast"/>
              <w:rPr>
                <w:rFonts w:ascii="Trebuchet MS" w:eastAsia="Times New Roman" w:hAnsi="Trebuchet MS" w:cs="Calibri"/>
                <w:b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color w:val="000000"/>
                <w:sz w:val="20"/>
                <w:szCs w:val="20"/>
                <w:lang w:eastAsia="pl-PL"/>
              </w:rPr>
              <w:t>System detekcji CO i LPG – budynek MSTG Muzeum Śląskie w Katowicach - ul. T. Dobrowolskiego 1</w:t>
            </w:r>
          </w:p>
        </w:tc>
      </w:tr>
      <w:tr w:rsidR="000564E6" w:rsidRPr="000564E6" w:rsidTr="004B1C4E">
        <w:trPr>
          <w:trHeight w:val="510"/>
        </w:trPr>
        <w:tc>
          <w:tcPr>
            <w:tcW w:w="846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i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i/>
                <w:color w:val="000000"/>
                <w:sz w:val="16"/>
                <w:szCs w:val="20"/>
                <w:lang w:eastAsia="pl-PL"/>
              </w:rPr>
              <w:t>14</w:t>
            </w:r>
          </w:p>
        </w:tc>
        <w:tc>
          <w:tcPr>
            <w:tcW w:w="2074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Przegląd kwartalny</w:t>
            </w:r>
          </w:p>
        </w:tc>
        <w:tc>
          <w:tcPr>
            <w:tcW w:w="2086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87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422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righ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79" w:type="dxa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794" w:type="dxa"/>
          </w:tcPr>
          <w:p w:rsidR="000564E6" w:rsidRPr="000564E6" w:rsidRDefault="000564E6" w:rsidP="000564E6">
            <w:pPr>
              <w:spacing w:before="120" w:after="120" w:line="23" w:lineRule="atLeast"/>
              <w:jc w:val="righ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0564E6" w:rsidRDefault="00CA603D" w:rsidP="000564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</w:p>
    <w:tbl>
      <w:tblPr>
        <w:tblpPr w:leftFromText="141" w:rightFromText="141" w:vertAnchor="text" w:tblpXSpec="center" w:tblpY="1"/>
        <w:tblOverlap w:val="never"/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0"/>
        <w:gridCol w:w="2074"/>
        <w:gridCol w:w="2086"/>
        <w:gridCol w:w="1516"/>
        <w:gridCol w:w="2280"/>
        <w:gridCol w:w="2026"/>
        <w:gridCol w:w="3207"/>
      </w:tblGrid>
      <w:tr w:rsidR="000564E6" w:rsidRPr="000564E6" w:rsidTr="004B1C4E">
        <w:trPr>
          <w:trHeight w:val="510"/>
        </w:trPr>
        <w:tc>
          <w:tcPr>
            <w:tcW w:w="14029" w:type="dxa"/>
            <w:gridSpan w:val="7"/>
            <w:shd w:val="clear" w:color="auto" w:fill="E7E6E6"/>
          </w:tcPr>
          <w:p w:rsidR="000564E6" w:rsidRPr="000564E6" w:rsidRDefault="000564E6" w:rsidP="000564E6">
            <w:pPr>
              <w:spacing w:before="120" w:after="120" w:line="23" w:lineRule="atLeast"/>
              <w:rPr>
                <w:rFonts w:ascii="Trebuchet MS" w:eastAsia="Times New Roman" w:hAnsi="Trebuchet MS" w:cs="Calibri"/>
                <w:b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color w:val="000000"/>
                <w:sz w:val="20"/>
                <w:szCs w:val="20"/>
                <w:lang w:eastAsia="pl-PL"/>
              </w:rPr>
              <w:lastRenderedPageBreak/>
              <w:t xml:space="preserve">Wentylacja oddymiająca i pożarowa oraz instalacja ochrony przed zadymianiem – budynek MSGG, MSTG, MSCH </w:t>
            </w:r>
            <w:r w:rsidR="00600ADC" w:rsidRPr="00A07257">
              <w:rPr>
                <w:rFonts w:cs="Calibri"/>
                <w:b/>
                <w:color w:val="FF0000"/>
                <w:szCs w:val="20"/>
                <w:lang w:eastAsia="pl-PL"/>
              </w:rPr>
              <w:t xml:space="preserve"> budynek Łaźni</w:t>
            </w:r>
            <w:r w:rsidR="00600ADC" w:rsidRPr="000564E6">
              <w:rPr>
                <w:rFonts w:ascii="Trebuchet MS" w:eastAsia="Times New Roman" w:hAnsi="Trebuchet MS" w:cs="Calibri"/>
                <w:b/>
                <w:color w:val="FF0000"/>
                <w:sz w:val="20"/>
                <w:szCs w:val="20"/>
                <w:lang w:eastAsia="pl-PL"/>
              </w:rPr>
              <w:t xml:space="preserve"> </w:t>
            </w:r>
            <w:r w:rsidRPr="000564E6">
              <w:rPr>
                <w:rFonts w:ascii="Trebuchet MS" w:eastAsia="Times New Roman" w:hAnsi="Trebuchet MS" w:cs="Calibri"/>
                <w:b/>
                <w:color w:val="000000"/>
                <w:sz w:val="20"/>
                <w:szCs w:val="20"/>
                <w:lang w:eastAsia="pl-PL"/>
              </w:rPr>
              <w:t>Muzeum Śląskiego w Katowicach - ul. T. Dobrowolskiego 1</w:t>
            </w:r>
          </w:p>
        </w:tc>
      </w:tr>
      <w:tr w:rsidR="000564E6" w:rsidRPr="000564E6" w:rsidTr="004B1C4E">
        <w:trPr>
          <w:trHeight w:val="510"/>
        </w:trPr>
        <w:tc>
          <w:tcPr>
            <w:tcW w:w="840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i/>
                <w:color w:val="000000"/>
                <w:sz w:val="16"/>
                <w:szCs w:val="20"/>
                <w:lang w:eastAsia="pl-PL"/>
              </w:rPr>
              <w:t>15</w:t>
            </w:r>
          </w:p>
        </w:tc>
        <w:tc>
          <w:tcPr>
            <w:tcW w:w="2074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Przegląd miesięczny (próbny rozruch wentylatorów)</w:t>
            </w:r>
          </w:p>
        </w:tc>
        <w:tc>
          <w:tcPr>
            <w:tcW w:w="2086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</w:pPr>
          </w:p>
        </w:tc>
        <w:tc>
          <w:tcPr>
            <w:tcW w:w="1516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280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righ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6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3207" w:type="dxa"/>
          </w:tcPr>
          <w:p w:rsidR="000564E6" w:rsidRPr="000564E6" w:rsidRDefault="000564E6" w:rsidP="000564E6">
            <w:pPr>
              <w:spacing w:before="120" w:after="120" w:line="23" w:lineRule="atLeast"/>
              <w:jc w:val="righ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564E6" w:rsidRPr="000564E6" w:rsidTr="004B1C4E">
        <w:trPr>
          <w:trHeight w:val="510"/>
        </w:trPr>
        <w:tc>
          <w:tcPr>
            <w:tcW w:w="840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i/>
                <w:color w:val="000000"/>
                <w:sz w:val="16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i/>
                <w:color w:val="000000"/>
                <w:sz w:val="16"/>
                <w:szCs w:val="20"/>
                <w:lang w:eastAsia="pl-PL"/>
              </w:rPr>
              <w:t>16</w:t>
            </w:r>
          </w:p>
        </w:tc>
        <w:tc>
          <w:tcPr>
            <w:tcW w:w="2074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Przegląd kwartalny (klap dymnych)</w:t>
            </w:r>
          </w:p>
        </w:tc>
        <w:tc>
          <w:tcPr>
            <w:tcW w:w="2086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</w:pPr>
          </w:p>
        </w:tc>
        <w:tc>
          <w:tcPr>
            <w:tcW w:w="1516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280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righ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6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207" w:type="dxa"/>
          </w:tcPr>
          <w:p w:rsidR="000564E6" w:rsidRPr="000564E6" w:rsidRDefault="000564E6" w:rsidP="000564E6">
            <w:pPr>
              <w:spacing w:before="120" w:after="120" w:line="23" w:lineRule="atLeast"/>
              <w:jc w:val="righ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564E6" w:rsidRPr="000564E6" w:rsidTr="004B1C4E">
        <w:trPr>
          <w:trHeight w:val="510"/>
        </w:trPr>
        <w:tc>
          <w:tcPr>
            <w:tcW w:w="14029" w:type="dxa"/>
            <w:gridSpan w:val="7"/>
            <w:shd w:val="clear" w:color="auto" w:fill="E7E6E6"/>
          </w:tcPr>
          <w:p w:rsidR="000564E6" w:rsidRPr="000564E6" w:rsidRDefault="000564E6" w:rsidP="000564E6">
            <w:pPr>
              <w:spacing w:before="120" w:after="120" w:line="23" w:lineRule="atLeast"/>
              <w:rPr>
                <w:rFonts w:ascii="Trebuchet MS" w:eastAsia="Times New Roman" w:hAnsi="Trebuchet MS" w:cs="Calibri"/>
                <w:b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color w:val="000000"/>
                <w:sz w:val="20"/>
                <w:szCs w:val="20"/>
                <w:lang w:eastAsia="pl-PL"/>
              </w:rPr>
              <w:t>System oddymiania (SO) – budynek Muzeum Śląskiego w Katowicach - al. W. Korfantego 3</w:t>
            </w:r>
          </w:p>
        </w:tc>
      </w:tr>
      <w:tr w:rsidR="000564E6" w:rsidRPr="000564E6" w:rsidTr="004B1C4E">
        <w:trPr>
          <w:trHeight w:val="510"/>
        </w:trPr>
        <w:tc>
          <w:tcPr>
            <w:tcW w:w="840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color w:val="000000"/>
                <w:sz w:val="16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i/>
                <w:color w:val="000000"/>
                <w:sz w:val="16"/>
                <w:szCs w:val="20"/>
                <w:lang w:eastAsia="pl-PL"/>
              </w:rPr>
              <w:t>17</w:t>
            </w:r>
          </w:p>
        </w:tc>
        <w:tc>
          <w:tcPr>
            <w:tcW w:w="2074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Przegląd półroczny</w:t>
            </w:r>
          </w:p>
        </w:tc>
        <w:tc>
          <w:tcPr>
            <w:tcW w:w="2086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16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280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6" w:type="dxa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207" w:type="dxa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564E6" w:rsidRPr="000564E6" w:rsidTr="004B1C4E">
        <w:trPr>
          <w:trHeight w:val="510"/>
        </w:trPr>
        <w:tc>
          <w:tcPr>
            <w:tcW w:w="14029" w:type="dxa"/>
            <w:gridSpan w:val="7"/>
            <w:shd w:val="clear" w:color="auto" w:fill="E7E6E6"/>
          </w:tcPr>
          <w:p w:rsidR="000564E6" w:rsidRPr="000564E6" w:rsidRDefault="000564E6" w:rsidP="000564E6">
            <w:pPr>
              <w:spacing w:before="120" w:after="120" w:line="23" w:lineRule="atLeast"/>
              <w:rPr>
                <w:rFonts w:ascii="Trebuchet MS" w:eastAsia="Times New Roman" w:hAnsi="Trebuchet MS" w:cs="Calibri"/>
                <w:b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sz w:val="20"/>
                <w:szCs w:val="20"/>
                <w:lang w:eastAsia="pl-PL"/>
              </w:rPr>
              <w:t>Sterowanie FCP- budynki MSGG, MS8, MS15 Muzeum Śląskiego w Katowicach - ul. T. Dobrowolskiego 1</w:t>
            </w:r>
          </w:p>
        </w:tc>
      </w:tr>
      <w:tr w:rsidR="000564E6" w:rsidRPr="000564E6" w:rsidTr="004B1C4E">
        <w:trPr>
          <w:trHeight w:val="510"/>
        </w:trPr>
        <w:tc>
          <w:tcPr>
            <w:tcW w:w="840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i/>
                <w:color w:val="000000"/>
                <w:sz w:val="16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i/>
                <w:color w:val="000000"/>
                <w:sz w:val="16"/>
                <w:szCs w:val="20"/>
                <w:lang w:eastAsia="pl-PL"/>
              </w:rPr>
              <w:t>18</w:t>
            </w:r>
          </w:p>
        </w:tc>
        <w:tc>
          <w:tcPr>
            <w:tcW w:w="2074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Przegląd półroczny</w:t>
            </w:r>
          </w:p>
        </w:tc>
        <w:tc>
          <w:tcPr>
            <w:tcW w:w="2086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</w:pPr>
          </w:p>
        </w:tc>
        <w:tc>
          <w:tcPr>
            <w:tcW w:w="1516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280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righ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6" w:type="dxa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207" w:type="dxa"/>
          </w:tcPr>
          <w:p w:rsidR="000564E6" w:rsidRPr="000564E6" w:rsidRDefault="000564E6" w:rsidP="000564E6">
            <w:pPr>
              <w:spacing w:before="120" w:after="120" w:line="23" w:lineRule="atLeast"/>
              <w:jc w:val="righ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564E6" w:rsidRPr="000564E6" w:rsidTr="004B1C4E">
        <w:trPr>
          <w:trHeight w:val="510"/>
        </w:trPr>
        <w:tc>
          <w:tcPr>
            <w:tcW w:w="14029" w:type="dxa"/>
            <w:gridSpan w:val="7"/>
            <w:shd w:val="clear" w:color="auto" w:fill="E7E6E6"/>
          </w:tcPr>
          <w:p w:rsidR="000564E6" w:rsidRPr="000564E6" w:rsidRDefault="000564E6" w:rsidP="000564E6">
            <w:pPr>
              <w:spacing w:before="120" w:after="120" w:line="23" w:lineRule="atLeast"/>
              <w:rPr>
                <w:rFonts w:ascii="Trebuchet MS" w:eastAsia="Times New Roman" w:hAnsi="Trebuchet MS" w:cs="Calibri"/>
                <w:b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sz w:val="20"/>
                <w:szCs w:val="20"/>
                <w:lang w:eastAsia="pl-PL"/>
              </w:rPr>
              <w:t xml:space="preserve">Kurtyny dymowe i bramy pożarowe – </w:t>
            </w:r>
            <w:r w:rsidRPr="000564E6">
              <w:rPr>
                <w:rFonts w:ascii="Trebuchet MS" w:eastAsia="Times New Roman" w:hAnsi="Trebuchet MS" w:cs="Calibri"/>
                <w:b/>
                <w:color w:val="000000"/>
                <w:sz w:val="20"/>
                <w:szCs w:val="20"/>
                <w:lang w:eastAsia="pl-PL"/>
              </w:rPr>
              <w:t>budynki MSGG, MSCH, MSTG  Muzeum Śląskiego w Katowicach - ul. T. Dobrowolskiego 1</w:t>
            </w:r>
          </w:p>
        </w:tc>
      </w:tr>
      <w:tr w:rsidR="000564E6" w:rsidRPr="000564E6" w:rsidTr="004B1C4E">
        <w:trPr>
          <w:trHeight w:val="510"/>
        </w:trPr>
        <w:tc>
          <w:tcPr>
            <w:tcW w:w="840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i/>
                <w:color w:val="000000"/>
                <w:sz w:val="16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i/>
                <w:color w:val="000000"/>
                <w:sz w:val="16"/>
                <w:szCs w:val="20"/>
                <w:lang w:eastAsia="pl-PL"/>
              </w:rPr>
              <w:t>19</w:t>
            </w:r>
          </w:p>
        </w:tc>
        <w:tc>
          <w:tcPr>
            <w:tcW w:w="2074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Przegląd kwartalny</w:t>
            </w:r>
          </w:p>
        </w:tc>
        <w:tc>
          <w:tcPr>
            <w:tcW w:w="2086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</w:pPr>
          </w:p>
        </w:tc>
        <w:tc>
          <w:tcPr>
            <w:tcW w:w="1516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280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righ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6" w:type="dxa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207" w:type="dxa"/>
          </w:tcPr>
          <w:p w:rsidR="000564E6" w:rsidRPr="000564E6" w:rsidRDefault="000564E6" w:rsidP="000564E6">
            <w:pPr>
              <w:spacing w:before="120" w:after="120" w:line="23" w:lineRule="atLeast"/>
              <w:jc w:val="righ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564E6" w:rsidRPr="000564E6" w:rsidTr="004B1C4E">
        <w:trPr>
          <w:trHeight w:val="510"/>
        </w:trPr>
        <w:tc>
          <w:tcPr>
            <w:tcW w:w="840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i/>
                <w:color w:val="000000"/>
                <w:sz w:val="16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i/>
                <w:color w:val="000000"/>
                <w:sz w:val="16"/>
                <w:szCs w:val="20"/>
                <w:lang w:eastAsia="pl-PL"/>
              </w:rPr>
              <w:t>20</w:t>
            </w:r>
          </w:p>
        </w:tc>
        <w:tc>
          <w:tcPr>
            <w:tcW w:w="2074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Przegląd półroczny</w:t>
            </w:r>
          </w:p>
        </w:tc>
        <w:tc>
          <w:tcPr>
            <w:tcW w:w="2086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</w:pPr>
          </w:p>
        </w:tc>
        <w:tc>
          <w:tcPr>
            <w:tcW w:w="1516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280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righ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6" w:type="dxa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207" w:type="dxa"/>
          </w:tcPr>
          <w:p w:rsidR="000564E6" w:rsidRPr="000564E6" w:rsidRDefault="000564E6" w:rsidP="000564E6">
            <w:pPr>
              <w:spacing w:before="120" w:after="120" w:line="23" w:lineRule="atLeast"/>
              <w:jc w:val="righ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564E6" w:rsidRPr="000564E6" w:rsidTr="004B1C4E">
        <w:trPr>
          <w:trHeight w:val="510"/>
        </w:trPr>
        <w:tc>
          <w:tcPr>
            <w:tcW w:w="14029" w:type="dxa"/>
            <w:gridSpan w:val="7"/>
            <w:shd w:val="clear" w:color="auto" w:fill="E7E6E6"/>
          </w:tcPr>
          <w:p w:rsidR="000564E6" w:rsidRPr="000564E6" w:rsidRDefault="000564E6" w:rsidP="000564E6">
            <w:pPr>
              <w:spacing w:before="120" w:after="120" w:line="23" w:lineRule="atLeast"/>
              <w:rPr>
                <w:rFonts w:ascii="Trebuchet MS" w:eastAsia="Times New Roman" w:hAnsi="Trebuchet MS" w:cs="Calibri"/>
                <w:b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color w:val="000000"/>
                <w:sz w:val="20"/>
                <w:szCs w:val="20"/>
                <w:lang w:eastAsia="pl-PL"/>
              </w:rPr>
              <w:t>Drzwi pożarowe w budynkach MSGG, MSCH, MSTG, MS8, MS15, MS46 Muzeum Śląskiego w Katowicach - ul. T. Dobrowolskiego 1</w:t>
            </w:r>
          </w:p>
        </w:tc>
      </w:tr>
      <w:tr w:rsidR="000564E6" w:rsidRPr="000564E6" w:rsidTr="004B1C4E">
        <w:trPr>
          <w:trHeight w:val="510"/>
        </w:trPr>
        <w:tc>
          <w:tcPr>
            <w:tcW w:w="840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i/>
                <w:color w:val="000000"/>
                <w:sz w:val="16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i/>
                <w:color w:val="000000"/>
                <w:sz w:val="16"/>
                <w:szCs w:val="20"/>
                <w:lang w:eastAsia="pl-PL"/>
              </w:rPr>
              <w:t>21</w:t>
            </w:r>
          </w:p>
        </w:tc>
        <w:tc>
          <w:tcPr>
            <w:tcW w:w="2074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Przegląd półroczny</w:t>
            </w:r>
          </w:p>
        </w:tc>
        <w:tc>
          <w:tcPr>
            <w:tcW w:w="2086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16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280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righ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  <w:p w:rsidR="000564E6" w:rsidRPr="000564E6" w:rsidRDefault="000564E6" w:rsidP="000564E6">
            <w:pPr>
              <w:spacing w:before="120" w:after="120" w:line="23" w:lineRule="atLeast"/>
              <w:jc w:val="righ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6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207" w:type="dxa"/>
          </w:tcPr>
          <w:p w:rsidR="000564E6" w:rsidRPr="000564E6" w:rsidRDefault="000564E6" w:rsidP="000564E6">
            <w:pPr>
              <w:spacing w:before="120" w:after="120" w:line="23" w:lineRule="atLeast"/>
              <w:jc w:val="right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0564E6" w:rsidRPr="000564E6" w:rsidRDefault="000564E6" w:rsidP="000564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64E6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</w:p>
    <w:tbl>
      <w:tblPr>
        <w:tblpPr w:leftFromText="141" w:rightFromText="141" w:vertAnchor="text" w:tblpXSpec="center" w:tblpY="1"/>
        <w:tblOverlap w:val="never"/>
        <w:tblW w:w="14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0"/>
        <w:gridCol w:w="2074"/>
        <w:gridCol w:w="2086"/>
        <w:gridCol w:w="1941"/>
        <w:gridCol w:w="2706"/>
        <w:gridCol w:w="2126"/>
        <w:gridCol w:w="2227"/>
      </w:tblGrid>
      <w:tr w:rsidR="000564E6" w:rsidRPr="000564E6" w:rsidTr="004B1C4E">
        <w:trPr>
          <w:trHeight w:val="951"/>
        </w:trPr>
        <w:tc>
          <w:tcPr>
            <w:tcW w:w="840" w:type="dxa"/>
            <w:vMerge w:val="restart"/>
            <w:shd w:val="clear" w:color="auto" w:fill="auto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i/>
                <w:sz w:val="16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i/>
                <w:sz w:val="16"/>
                <w:szCs w:val="20"/>
                <w:lang w:eastAsia="pl-PL"/>
              </w:rPr>
              <w:lastRenderedPageBreak/>
              <w:t>22</w:t>
            </w:r>
          </w:p>
        </w:tc>
        <w:tc>
          <w:tcPr>
            <w:tcW w:w="2074" w:type="dxa"/>
            <w:vMerge w:val="restart"/>
            <w:shd w:val="clear" w:color="auto" w:fill="E7E6E6"/>
            <w:vAlign w:val="center"/>
          </w:tcPr>
          <w:p w:rsidR="000564E6" w:rsidRPr="000564E6" w:rsidRDefault="000564E6" w:rsidP="000564E6">
            <w:pPr>
              <w:spacing w:before="120" w:after="0" w:line="240" w:lineRule="auto"/>
              <w:jc w:val="center"/>
              <w:rPr>
                <w:rFonts w:ascii="Trebuchet MS" w:eastAsia="Times New Roman" w:hAnsi="Trebuchet MS" w:cs="Calibri"/>
                <w:b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sz w:val="20"/>
                <w:szCs w:val="20"/>
                <w:lang w:eastAsia="pl-PL"/>
              </w:rPr>
              <w:t>Praca Przedstawiciela</w:t>
            </w:r>
          </w:p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b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sz w:val="20"/>
                <w:szCs w:val="20"/>
                <w:lang w:eastAsia="pl-PL"/>
              </w:rPr>
              <w:t>nr  1</w:t>
            </w:r>
          </w:p>
        </w:tc>
        <w:tc>
          <w:tcPr>
            <w:tcW w:w="2086" w:type="dxa"/>
            <w:vMerge w:val="restart"/>
            <w:shd w:val="clear" w:color="auto" w:fill="E7E6E6"/>
            <w:vAlign w:val="center"/>
          </w:tcPr>
          <w:p w:rsidR="000564E6" w:rsidRPr="000564E6" w:rsidRDefault="000564E6" w:rsidP="000564E6">
            <w:pPr>
              <w:spacing w:after="0" w:line="23" w:lineRule="atLeast"/>
              <w:jc w:val="center"/>
              <w:rPr>
                <w:rFonts w:ascii="Trebuchet MS" w:eastAsia="Times New Roman" w:hAnsi="Trebuchet MS" w:cs="Calibri"/>
                <w:b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sz w:val="20"/>
                <w:szCs w:val="20"/>
                <w:lang w:eastAsia="pl-PL"/>
              </w:rPr>
              <w:t>Cena netto PLN</w:t>
            </w:r>
          </w:p>
          <w:p w:rsidR="000564E6" w:rsidRPr="000564E6" w:rsidRDefault="000564E6" w:rsidP="000564E6">
            <w:pPr>
              <w:spacing w:after="0" w:line="23" w:lineRule="atLeast"/>
              <w:jc w:val="center"/>
              <w:rPr>
                <w:rFonts w:ascii="Trebuchet MS" w:eastAsia="Times New Roman" w:hAnsi="Trebuchet MS" w:cs="Calibri"/>
                <w:b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sz w:val="20"/>
                <w:szCs w:val="20"/>
                <w:lang w:eastAsia="pl-PL"/>
              </w:rPr>
              <w:t xml:space="preserve">1 R-G </w:t>
            </w:r>
          </w:p>
        </w:tc>
        <w:tc>
          <w:tcPr>
            <w:tcW w:w="4647" w:type="dxa"/>
            <w:gridSpan w:val="2"/>
            <w:shd w:val="clear" w:color="auto" w:fill="E7E6E6"/>
            <w:vAlign w:val="center"/>
          </w:tcPr>
          <w:p w:rsidR="000564E6" w:rsidRPr="000564E6" w:rsidRDefault="000564E6" w:rsidP="000564E6">
            <w:pPr>
              <w:spacing w:after="0" w:line="23" w:lineRule="atLeast"/>
              <w:jc w:val="center"/>
              <w:rPr>
                <w:rFonts w:ascii="Trebuchet MS" w:eastAsia="Times New Roman" w:hAnsi="Trebuchet MS" w:cs="Calibri"/>
                <w:b/>
                <w:bCs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bCs/>
                <w:sz w:val="20"/>
                <w:szCs w:val="20"/>
                <w:lang w:eastAsia="pl-PL"/>
              </w:rPr>
              <w:t>Zamówienie podstawowe realizowane</w:t>
            </w:r>
            <w:r w:rsidRPr="000564E6">
              <w:rPr>
                <w:rFonts w:ascii="Trebuchet MS" w:eastAsia="Times New Roman" w:hAnsi="Trebuchet MS" w:cs="Calibri"/>
                <w:b/>
                <w:bCs/>
                <w:sz w:val="20"/>
                <w:szCs w:val="20"/>
                <w:lang w:eastAsia="pl-PL"/>
              </w:rPr>
              <w:br/>
            </w:r>
            <w:r w:rsidRPr="000564E6">
              <w:rPr>
                <w:rFonts w:ascii="Trebuchet MS" w:eastAsia="Times New Roman" w:hAnsi="Trebuchet MS" w:cs="Arial"/>
                <w:sz w:val="20"/>
                <w:szCs w:val="20"/>
                <w:lang w:eastAsia="pl-PL"/>
              </w:rPr>
              <w:t xml:space="preserve"> od dnia zawarcia umowy, ale nie wcześniej niż od 01.03.2018 r. do dnia 31.12.2018 r.</w:t>
            </w:r>
          </w:p>
        </w:tc>
        <w:tc>
          <w:tcPr>
            <w:tcW w:w="4353" w:type="dxa"/>
            <w:gridSpan w:val="2"/>
            <w:shd w:val="clear" w:color="auto" w:fill="E7E6E6"/>
            <w:vAlign w:val="center"/>
          </w:tcPr>
          <w:p w:rsidR="000564E6" w:rsidRPr="000564E6" w:rsidRDefault="000564E6" w:rsidP="000564E6">
            <w:pPr>
              <w:spacing w:after="0" w:line="23" w:lineRule="atLeast"/>
              <w:jc w:val="center"/>
              <w:rPr>
                <w:rFonts w:ascii="Trebuchet MS" w:eastAsia="Times New Roman" w:hAnsi="Trebuchet MS" w:cs="Calibri"/>
                <w:b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bCs/>
                <w:sz w:val="20"/>
                <w:szCs w:val="20"/>
                <w:lang w:eastAsia="pl-PL"/>
              </w:rPr>
              <w:t xml:space="preserve">Opcja realizowana </w:t>
            </w:r>
            <w:r w:rsidRPr="000564E6">
              <w:rPr>
                <w:rFonts w:ascii="Trebuchet MS" w:eastAsia="Times New Roman" w:hAnsi="Trebuchet MS" w:cs="Calibri"/>
                <w:b/>
                <w:bCs/>
                <w:sz w:val="20"/>
                <w:szCs w:val="20"/>
                <w:lang w:eastAsia="pl-PL"/>
              </w:rPr>
              <w:br/>
            </w:r>
            <w:r w:rsidRPr="000564E6">
              <w:rPr>
                <w:rFonts w:ascii="Trebuchet MS" w:eastAsia="Times New Roman" w:hAnsi="Trebuchet MS" w:cs="Arial"/>
                <w:sz w:val="20"/>
                <w:szCs w:val="20"/>
                <w:lang w:eastAsia="pl-PL"/>
              </w:rPr>
              <w:t>od dnia 01.01.2019 r. do dnia 31.12.2019 r.</w:t>
            </w:r>
          </w:p>
        </w:tc>
      </w:tr>
      <w:tr w:rsidR="000564E6" w:rsidRPr="000564E6" w:rsidTr="004B1C4E">
        <w:trPr>
          <w:trHeight w:val="1122"/>
        </w:trPr>
        <w:tc>
          <w:tcPr>
            <w:tcW w:w="840" w:type="dxa"/>
            <w:vMerge/>
            <w:shd w:val="clear" w:color="auto" w:fill="auto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i/>
                <w:sz w:val="16"/>
                <w:szCs w:val="20"/>
                <w:lang w:eastAsia="pl-PL"/>
              </w:rPr>
            </w:pPr>
          </w:p>
        </w:tc>
        <w:tc>
          <w:tcPr>
            <w:tcW w:w="2074" w:type="dxa"/>
            <w:vMerge/>
            <w:shd w:val="clear" w:color="auto" w:fill="E7E6E6"/>
            <w:vAlign w:val="center"/>
          </w:tcPr>
          <w:p w:rsidR="000564E6" w:rsidRPr="000564E6" w:rsidRDefault="000564E6" w:rsidP="000564E6">
            <w:pPr>
              <w:spacing w:before="120" w:after="0" w:line="240" w:lineRule="auto"/>
              <w:jc w:val="center"/>
              <w:rPr>
                <w:rFonts w:ascii="Trebuchet MS" w:eastAsia="Times New Roman" w:hAnsi="Trebuchet MS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086" w:type="dxa"/>
            <w:vMerge/>
            <w:shd w:val="clear" w:color="auto" w:fill="E7E6E6"/>
            <w:vAlign w:val="center"/>
          </w:tcPr>
          <w:p w:rsidR="000564E6" w:rsidRPr="000564E6" w:rsidRDefault="000564E6" w:rsidP="000564E6">
            <w:pPr>
              <w:spacing w:after="0" w:line="23" w:lineRule="atLeast"/>
              <w:jc w:val="center"/>
              <w:rPr>
                <w:rFonts w:ascii="Trebuchet MS" w:eastAsia="Times New Roman" w:hAnsi="Trebuchet MS" w:cs="Calibri"/>
                <w:b/>
                <w:i/>
                <w:sz w:val="16"/>
                <w:szCs w:val="16"/>
                <w:lang w:eastAsia="pl-PL"/>
              </w:rPr>
            </w:pPr>
          </w:p>
        </w:tc>
        <w:tc>
          <w:tcPr>
            <w:tcW w:w="1941" w:type="dxa"/>
            <w:shd w:val="clear" w:color="auto" w:fill="E7E6E6"/>
            <w:vAlign w:val="center"/>
          </w:tcPr>
          <w:p w:rsidR="000564E6" w:rsidRPr="000564E6" w:rsidRDefault="000564E6" w:rsidP="000564E6">
            <w:pPr>
              <w:spacing w:after="0" w:line="240" w:lineRule="auto"/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sz w:val="20"/>
                <w:szCs w:val="20"/>
                <w:lang w:eastAsia="pl-PL"/>
              </w:rPr>
              <w:t>Ilość R-G</w:t>
            </w:r>
            <w:r w:rsidRPr="000564E6"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w czasie realizacji zamówienia podstawowego</w:t>
            </w:r>
          </w:p>
        </w:tc>
        <w:tc>
          <w:tcPr>
            <w:tcW w:w="2706" w:type="dxa"/>
            <w:shd w:val="clear" w:color="auto" w:fill="E7E6E6"/>
            <w:vAlign w:val="center"/>
          </w:tcPr>
          <w:p w:rsidR="000564E6" w:rsidRPr="000564E6" w:rsidRDefault="000564E6" w:rsidP="000564E6">
            <w:pPr>
              <w:spacing w:after="0" w:line="240" w:lineRule="auto"/>
              <w:jc w:val="center"/>
              <w:rPr>
                <w:rFonts w:ascii="Trebuchet MS" w:eastAsia="Times New Roman" w:hAnsi="Trebuchet MS" w:cs="Calibri"/>
                <w:b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sz w:val="20"/>
                <w:szCs w:val="20"/>
                <w:lang w:eastAsia="pl-PL"/>
              </w:rPr>
              <w:t xml:space="preserve">Łączna </w:t>
            </w:r>
            <w:r w:rsidRPr="000564E6">
              <w:rPr>
                <w:rFonts w:ascii="Trebuchet MS" w:eastAsia="Times New Roman" w:hAnsi="Trebuchet MS" w:cs="Calibri"/>
                <w:b/>
                <w:bCs/>
                <w:sz w:val="20"/>
                <w:szCs w:val="20"/>
                <w:lang w:eastAsia="pl-PL"/>
              </w:rPr>
              <w:t>wartość</w:t>
            </w:r>
            <w:r w:rsidRPr="000564E6">
              <w:rPr>
                <w:rFonts w:ascii="Trebuchet MS" w:eastAsia="Times New Roman" w:hAnsi="Trebuchet MS" w:cs="Calibri"/>
                <w:b/>
                <w:sz w:val="20"/>
                <w:szCs w:val="20"/>
                <w:lang w:eastAsia="pl-PL"/>
              </w:rPr>
              <w:t xml:space="preserve"> netto PLN w czasie realizacji zamówienia podstawowego </w:t>
            </w:r>
          </w:p>
        </w:tc>
        <w:tc>
          <w:tcPr>
            <w:tcW w:w="2126" w:type="dxa"/>
            <w:shd w:val="clear" w:color="auto" w:fill="E7E6E6"/>
            <w:vAlign w:val="center"/>
          </w:tcPr>
          <w:p w:rsidR="000564E6" w:rsidRPr="000564E6" w:rsidRDefault="000564E6" w:rsidP="000564E6">
            <w:pPr>
              <w:spacing w:after="0" w:line="240" w:lineRule="auto"/>
              <w:jc w:val="center"/>
              <w:rPr>
                <w:rFonts w:ascii="Trebuchet MS" w:eastAsia="Times New Roman" w:hAnsi="Trebuchet MS" w:cs="Calibri"/>
                <w:b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sz w:val="20"/>
                <w:szCs w:val="20"/>
                <w:lang w:eastAsia="pl-PL"/>
              </w:rPr>
              <w:t>Ilość R-G</w:t>
            </w:r>
            <w:r w:rsidRPr="000564E6"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w czasie realizacji Opcji</w:t>
            </w:r>
          </w:p>
        </w:tc>
        <w:tc>
          <w:tcPr>
            <w:tcW w:w="2227" w:type="dxa"/>
            <w:shd w:val="clear" w:color="auto" w:fill="E7E6E6"/>
            <w:vAlign w:val="center"/>
          </w:tcPr>
          <w:p w:rsidR="000564E6" w:rsidRPr="000564E6" w:rsidRDefault="000564E6" w:rsidP="000564E6">
            <w:pPr>
              <w:spacing w:after="0" w:line="240" w:lineRule="auto"/>
              <w:jc w:val="center"/>
              <w:rPr>
                <w:rFonts w:ascii="Trebuchet MS" w:eastAsia="Times New Roman" w:hAnsi="Trebuchet MS" w:cs="Calibri"/>
                <w:b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sz w:val="20"/>
                <w:szCs w:val="20"/>
                <w:lang w:eastAsia="pl-PL"/>
              </w:rPr>
              <w:t xml:space="preserve">Łączna </w:t>
            </w:r>
            <w:r w:rsidRPr="000564E6">
              <w:rPr>
                <w:rFonts w:ascii="Trebuchet MS" w:eastAsia="Times New Roman" w:hAnsi="Trebuchet MS" w:cs="Calibri"/>
                <w:b/>
                <w:bCs/>
                <w:sz w:val="20"/>
                <w:szCs w:val="20"/>
                <w:lang w:eastAsia="pl-PL"/>
              </w:rPr>
              <w:t>wartość</w:t>
            </w:r>
            <w:r w:rsidRPr="000564E6">
              <w:rPr>
                <w:rFonts w:ascii="Trebuchet MS" w:eastAsia="Times New Roman" w:hAnsi="Trebuchet MS" w:cs="Calibri"/>
                <w:b/>
                <w:sz w:val="20"/>
                <w:szCs w:val="20"/>
                <w:lang w:eastAsia="pl-PL"/>
              </w:rPr>
              <w:t xml:space="preserve"> netto PLN w czasie realizacji Opcji</w:t>
            </w:r>
          </w:p>
        </w:tc>
      </w:tr>
      <w:tr w:rsidR="000564E6" w:rsidRPr="000564E6" w:rsidTr="004B1C4E">
        <w:trPr>
          <w:trHeight w:val="276"/>
        </w:trPr>
        <w:tc>
          <w:tcPr>
            <w:tcW w:w="840" w:type="dxa"/>
            <w:vMerge/>
            <w:shd w:val="clear" w:color="auto" w:fill="auto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i/>
                <w:sz w:val="16"/>
                <w:szCs w:val="20"/>
                <w:lang w:eastAsia="pl-PL"/>
              </w:rPr>
            </w:pPr>
          </w:p>
        </w:tc>
        <w:tc>
          <w:tcPr>
            <w:tcW w:w="2074" w:type="dxa"/>
            <w:vMerge/>
            <w:shd w:val="clear" w:color="auto" w:fill="E7E6E6"/>
            <w:vAlign w:val="center"/>
          </w:tcPr>
          <w:p w:rsidR="000564E6" w:rsidRPr="000564E6" w:rsidRDefault="000564E6" w:rsidP="000564E6">
            <w:pPr>
              <w:spacing w:before="120" w:after="0" w:line="240" w:lineRule="auto"/>
              <w:jc w:val="center"/>
              <w:rPr>
                <w:rFonts w:ascii="Trebuchet MS" w:eastAsia="Times New Roman" w:hAnsi="Trebuchet MS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086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3" w:lineRule="atLeast"/>
              <w:jc w:val="center"/>
              <w:rPr>
                <w:rFonts w:ascii="Trebuchet MS" w:eastAsia="Times New Roman" w:hAnsi="Trebuchet MS" w:cs="Calibri"/>
                <w:b/>
                <w:i/>
                <w:sz w:val="16"/>
                <w:szCs w:val="16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i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jc w:val="center"/>
              <w:rPr>
                <w:rFonts w:ascii="Trebuchet MS" w:eastAsia="Times New Roman" w:hAnsi="Trebuchet MS" w:cs="Calibri"/>
                <w:b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i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706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jc w:val="center"/>
              <w:rPr>
                <w:rFonts w:ascii="Trebuchet MS" w:eastAsia="Times New Roman" w:hAnsi="Trebuchet MS" w:cs="Calibri"/>
                <w:b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bCs/>
                <w:i/>
                <w:sz w:val="16"/>
                <w:szCs w:val="16"/>
                <w:lang w:eastAsia="pl-PL"/>
              </w:rPr>
              <w:t>4 = 2 x 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jc w:val="center"/>
              <w:rPr>
                <w:rFonts w:ascii="Trebuchet MS" w:eastAsia="Times New Roman" w:hAnsi="Trebuchet MS" w:cs="Calibri"/>
                <w:b/>
                <w:bCs/>
                <w:i/>
                <w:sz w:val="16"/>
                <w:szCs w:val="16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bCs/>
                <w:i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2227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jc w:val="center"/>
              <w:rPr>
                <w:rFonts w:ascii="Trebuchet MS" w:eastAsia="Times New Roman" w:hAnsi="Trebuchet MS" w:cs="Calibri"/>
                <w:b/>
                <w:bCs/>
                <w:i/>
                <w:sz w:val="16"/>
                <w:szCs w:val="16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bCs/>
                <w:i/>
                <w:sz w:val="16"/>
                <w:szCs w:val="16"/>
                <w:lang w:eastAsia="pl-PL"/>
              </w:rPr>
              <w:t>6 = 2 x 5</w:t>
            </w:r>
          </w:p>
        </w:tc>
      </w:tr>
      <w:tr w:rsidR="000564E6" w:rsidRPr="000564E6" w:rsidTr="004B1C4E">
        <w:trPr>
          <w:trHeight w:val="510"/>
        </w:trPr>
        <w:tc>
          <w:tcPr>
            <w:tcW w:w="840" w:type="dxa"/>
            <w:vMerge/>
            <w:shd w:val="clear" w:color="auto" w:fill="auto"/>
          </w:tcPr>
          <w:p w:rsidR="000564E6" w:rsidRPr="000564E6" w:rsidRDefault="000564E6" w:rsidP="000564E6">
            <w:pPr>
              <w:spacing w:before="120" w:after="120" w:line="23" w:lineRule="atLeast"/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</w:pPr>
          </w:p>
        </w:tc>
        <w:tc>
          <w:tcPr>
            <w:tcW w:w="2074" w:type="dxa"/>
            <w:vMerge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</w:pPr>
          </w:p>
        </w:tc>
        <w:tc>
          <w:tcPr>
            <w:tcW w:w="2086" w:type="dxa"/>
            <w:tcBorders>
              <w:bottom w:val="single" w:sz="4" w:space="0" w:color="auto"/>
            </w:tcBorders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</w:pPr>
          </w:p>
        </w:tc>
        <w:tc>
          <w:tcPr>
            <w:tcW w:w="1941" w:type="dxa"/>
            <w:tcBorders>
              <w:bottom w:val="single" w:sz="4" w:space="0" w:color="auto"/>
            </w:tcBorders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  <w:t>868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right"/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Calibri" w:hAnsi="Trebuchet MS" w:cs="Tahoma"/>
                <w:sz w:val="20"/>
                <w:szCs w:val="20"/>
                <w:lang w:eastAsia="pl-PL"/>
              </w:rPr>
              <w:t>1 040</w:t>
            </w: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0564E6" w:rsidRPr="000564E6" w:rsidRDefault="000564E6" w:rsidP="000564E6">
            <w:pPr>
              <w:spacing w:before="120" w:after="120" w:line="23" w:lineRule="atLeast"/>
              <w:jc w:val="right"/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</w:pPr>
          </w:p>
        </w:tc>
      </w:tr>
      <w:tr w:rsidR="000564E6" w:rsidRPr="000564E6" w:rsidTr="004B1C4E">
        <w:trPr>
          <w:trHeight w:val="1313"/>
        </w:trPr>
        <w:tc>
          <w:tcPr>
            <w:tcW w:w="840" w:type="dxa"/>
            <w:vMerge w:val="restart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3" w:lineRule="atLeast"/>
              <w:jc w:val="center"/>
              <w:rPr>
                <w:rFonts w:ascii="Trebuchet MS" w:eastAsia="Times New Roman" w:hAnsi="Trebuchet MS" w:cs="Calibri"/>
                <w:i/>
                <w:sz w:val="16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i/>
                <w:sz w:val="16"/>
                <w:szCs w:val="20"/>
                <w:lang w:eastAsia="pl-PL"/>
              </w:rPr>
              <w:t>23</w:t>
            </w:r>
          </w:p>
        </w:tc>
        <w:tc>
          <w:tcPr>
            <w:tcW w:w="2074" w:type="dxa"/>
            <w:vMerge w:val="restart"/>
            <w:shd w:val="clear" w:color="auto" w:fill="E7E6E6"/>
            <w:vAlign w:val="center"/>
          </w:tcPr>
          <w:p w:rsidR="000564E6" w:rsidRPr="000564E6" w:rsidRDefault="000564E6" w:rsidP="000564E6">
            <w:pPr>
              <w:spacing w:after="0" w:line="23" w:lineRule="atLeast"/>
              <w:jc w:val="center"/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sz w:val="20"/>
                <w:szCs w:val="20"/>
                <w:lang w:eastAsia="pl-PL"/>
              </w:rPr>
              <w:t>Praca Koordynatorów technicznych 1 i 2</w:t>
            </w:r>
          </w:p>
        </w:tc>
        <w:tc>
          <w:tcPr>
            <w:tcW w:w="2086" w:type="dxa"/>
            <w:shd w:val="pct10" w:color="auto" w:fill="auto"/>
            <w:vAlign w:val="center"/>
          </w:tcPr>
          <w:p w:rsidR="000564E6" w:rsidRPr="000564E6" w:rsidRDefault="000564E6" w:rsidP="000564E6">
            <w:pPr>
              <w:spacing w:after="0" w:line="23" w:lineRule="atLeast"/>
              <w:jc w:val="center"/>
              <w:rPr>
                <w:rFonts w:ascii="Trebuchet MS" w:eastAsia="Times New Roman" w:hAnsi="Trebuchet MS" w:cs="Calibri"/>
                <w:b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sz w:val="20"/>
                <w:szCs w:val="20"/>
                <w:lang w:eastAsia="pl-PL"/>
              </w:rPr>
              <w:t xml:space="preserve">Cena netto </w:t>
            </w:r>
          </w:p>
          <w:p w:rsidR="000564E6" w:rsidRPr="000564E6" w:rsidRDefault="000564E6" w:rsidP="000564E6">
            <w:pPr>
              <w:spacing w:after="0" w:line="23" w:lineRule="atLeast"/>
              <w:jc w:val="center"/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sz w:val="20"/>
                <w:szCs w:val="20"/>
                <w:lang w:eastAsia="pl-PL"/>
              </w:rPr>
              <w:t xml:space="preserve">1 R-G </w:t>
            </w:r>
          </w:p>
        </w:tc>
        <w:tc>
          <w:tcPr>
            <w:tcW w:w="1941" w:type="dxa"/>
            <w:shd w:val="pct10" w:color="auto" w:fill="auto"/>
            <w:vAlign w:val="center"/>
          </w:tcPr>
          <w:p w:rsidR="000564E6" w:rsidRPr="000564E6" w:rsidRDefault="000564E6" w:rsidP="000564E6">
            <w:pPr>
              <w:spacing w:after="0" w:line="23" w:lineRule="atLeast"/>
              <w:jc w:val="center"/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sz w:val="20"/>
                <w:szCs w:val="20"/>
                <w:lang w:eastAsia="pl-PL"/>
              </w:rPr>
              <w:t>Ilość R-G</w:t>
            </w:r>
            <w:r w:rsidRPr="000564E6">
              <w:rPr>
                <w:rFonts w:ascii="Trebuchet MS" w:eastAsia="Times New Roman" w:hAnsi="Trebuchet MS" w:cs="Calibri"/>
                <w:b/>
                <w:sz w:val="20"/>
                <w:szCs w:val="20"/>
                <w:lang w:eastAsia="pl-PL"/>
              </w:rPr>
              <w:br/>
            </w:r>
            <w:r w:rsidRPr="000564E6"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>w czasie realizacji zamówienia podstawowego</w:t>
            </w:r>
          </w:p>
        </w:tc>
        <w:tc>
          <w:tcPr>
            <w:tcW w:w="2706" w:type="dxa"/>
            <w:shd w:val="pct10" w:color="auto" w:fill="auto"/>
            <w:vAlign w:val="center"/>
          </w:tcPr>
          <w:p w:rsidR="000564E6" w:rsidRPr="000564E6" w:rsidRDefault="000564E6" w:rsidP="000564E6">
            <w:pPr>
              <w:spacing w:after="0" w:line="23" w:lineRule="atLeast"/>
              <w:jc w:val="center"/>
              <w:rPr>
                <w:rFonts w:ascii="Trebuchet MS" w:eastAsia="Times New Roman" w:hAnsi="Trebuchet MS" w:cs="Calibri"/>
                <w:b/>
                <w:bCs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sz w:val="20"/>
                <w:szCs w:val="20"/>
                <w:lang w:eastAsia="pl-PL"/>
              </w:rPr>
              <w:t xml:space="preserve">Łączna </w:t>
            </w:r>
            <w:r w:rsidRPr="000564E6">
              <w:rPr>
                <w:rFonts w:ascii="Trebuchet MS" w:eastAsia="Times New Roman" w:hAnsi="Trebuchet MS" w:cs="Calibri"/>
                <w:b/>
                <w:bCs/>
                <w:sz w:val="20"/>
                <w:szCs w:val="20"/>
                <w:lang w:eastAsia="pl-PL"/>
              </w:rPr>
              <w:t>wartość</w:t>
            </w:r>
            <w:r w:rsidRPr="000564E6">
              <w:rPr>
                <w:rFonts w:ascii="Trebuchet MS" w:eastAsia="Times New Roman" w:hAnsi="Trebuchet MS" w:cs="Calibri"/>
                <w:b/>
                <w:sz w:val="20"/>
                <w:szCs w:val="20"/>
                <w:lang w:eastAsia="pl-PL"/>
              </w:rPr>
              <w:t xml:space="preserve"> netto PLN w czasie realizacji zamówienia podstawowego</w:t>
            </w:r>
          </w:p>
        </w:tc>
        <w:tc>
          <w:tcPr>
            <w:tcW w:w="2126" w:type="dxa"/>
            <w:shd w:val="pct10" w:color="auto" w:fill="auto"/>
            <w:vAlign w:val="center"/>
          </w:tcPr>
          <w:p w:rsidR="000564E6" w:rsidRPr="000564E6" w:rsidRDefault="000564E6" w:rsidP="000564E6">
            <w:pPr>
              <w:spacing w:after="0" w:line="23" w:lineRule="atLeast"/>
              <w:jc w:val="center"/>
              <w:rPr>
                <w:rFonts w:ascii="Trebuchet MS" w:eastAsia="Times New Roman" w:hAnsi="Trebuchet MS" w:cs="Calibri"/>
                <w:b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sz w:val="20"/>
                <w:szCs w:val="20"/>
                <w:lang w:eastAsia="pl-PL"/>
              </w:rPr>
              <w:t>Ilość R-G</w:t>
            </w:r>
            <w:r w:rsidRPr="000564E6"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w czasie realizacji Opcji</w:t>
            </w:r>
          </w:p>
        </w:tc>
        <w:tc>
          <w:tcPr>
            <w:tcW w:w="2227" w:type="dxa"/>
            <w:shd w:val="pct10" w:color="auto" w:fill="auto"/>
            <w:vAlign w:val="center"/>
          </w:tcPr>
          <w:p w:rsidR="000564E6" w:rsidRPr="000564E6" w:rsidRDefault="000564E6" w:rsidP="000564E6">
            <w:pPr>
              <w:spacing w:after="0" w:line="23" w:lineRule="atLeast"/>
              <w:jc w:val="center"/>
              <w:rPr>
                <w:rFonts w:ascii="Trebuchet MS" w:eastAsia="Times New Roman" w:hAnsi="Trebuchet MS" w:cs="Calibri"/>
                <w:b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sz w:val="20"/>
                <w:szCs w:val="20"/>
                <w:lang w:eastAsia="pl-PL"/>
              </w:rPr>
              <w:t xml:space="preserve">Łączna </w:t>
            </w:r>
            <w:r w:rsidRPr="000564E6">
              <w:rPr>
                <w:rFonts w:ascii="Trebuchet MS" w:eastAsia="Times New Roman" w:hAnsi="Trebuchet MS" w:cs="Calibri"/>
                <w:b/>
                <w:bCs/>
                <w:sz w:val="20"/>
                <w:szCs w:val="20"/>
                <w:lang w:eastAsia="pl-PL"/>
              </w:rPr>
              <w:t>wartość</w:t>
            </w:r>
            <w:r w:rsidRPr="000564E6">
              <w:rPr>
                <w:rFonts w:ascii="Trebuchet MS" w:eastAsia="Times New Roman" w:hAnsi="Trebuchet MS" w:cs="Calibri"/>
                <w:b/>
                <w:sz w:val="20"/>
                <w:szCs w:val="20"/>
                <w:lang w:eastAsia="pl-PL"/>
              </w:rPr>
              <w:t xml:space="preserve"> netto PLN w czasie realizacji Opcji</w:t>
            </w:r>
          </w:p>
        </w:tc>
      </w:tr>
      <w:tr w:rsidR="000564E6" w:rsidRPr="000564E6" w:rsidTr="004B1C4E">
        <w:trPr>
          <w:trHeight w:val="510"/>
        </w:trPr>
        <w:tc>
          <w:tcPr>
            <w:tcW w:w="840" w:type="dxa"/>
            <w:vMerge/>
            <w:shd w:val="clear" w:color="auto" w:fill="auto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i/>
                <w:sz w:val="16"/>
                <w:szCs w:val="20"/>
                <w:lang w:eastAsia="pl-PL"/>
              </w:rPr>
            </w:pPr>
          </w:p>
        </w:tc>
        <w:tc>
          <w:tcPr>
            <w:tcW w:w="2074" w:type="dxa"/>
            <w:vMerge/>
            <w:shd w:val="clear" w:color="auto" w:fill="E7E6E6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</w:pPr>
          </w:p>
        </w:tc>
        <w:tc>
          <w:tcPr>
            <w:tcW w:w="2086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</w:pPr>
          </w:p>
        </w:tc>
        <w:tc>
          <w:tcPr>
            <w:tcW w:w="1941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  <w:t>1 356</w:t>
            </w:r>
          </w:p>
        </w:tc>
        <w:tc>
          <w:tcPr>
            <w:tcW w:w="2706" w:type="dxa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right"/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Calibri" w:hAnsi="Trebuchet MS" w:cs="Tahoma"/>
                <w:sz w:val="20"/>
                <w:szCs w:val="20"/>
                <w:lang w:eastAsia="pl-PL"/>
              </w:rPr>
              <w:t>1 560</w:t>
            </w:r>
          </w:p>
        </w:tc>
        <w:tc>
          <w:tcPr>
            <w:tcW w:w="2227" w:type="dxa"/>
          </w:tcPr>
          <w:p w:rsidR="000564E6" w:rsidRPr="000564E6" w:rsidRDefault="000564E6" w:rsidP="000564E6">
            <w:pPr>
              <w:spacing w:before="120" w:after="120" w:line="23" w:lineRule="atLeast"/>
              <w:jc w:val="right"/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</w:pPr>
          </w:p>
        </w:tc>
      </w:tr>
      <w:tr w:rsidR="000564E6" w:rsidRPr="000564E6" w:rsidTr="004B1C4E">
        <w:trPr>
          <w:trHeight w:val="603"/>
        </w:trPr>
        <w:tc>
          <w:tcPr>
            <w:tcW w:w="840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center"/>
              <w:rPr>
                <w:rFonts w:ascii="Trebuchet MS" w:eastAsia="Times New Roman" w:hAnsi="Trebuchet MS" w:cs="Calibri"/>
                <w:bCs/>
                <w:i/>
                <w:sz w:val="16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Cs/>
                <w:i/>
                <w:sz w:val="16"/>
                <w:szCs w:val="20"/>
                <w:lang w:eastAsia="pl-PL"/>
              </w:rPr>
              <w:t>24</w:t>
            </w:r>
          </w:p>
        </w:tc>
        <w:tc>
          <w:tcPr>
            <w:tcW w:w="6101" w:type="dxa"/>
            <w:gridSpan w:val="3"/>
            <w:shd w:val="clear" w:color="auto" w:fill="D9D9D9"/>
            <w:vAlign w:val="center"/>
            <w:hideMark/>
          </w:tcPr>
          <w:p w:rsidR="000564E6" w:rsidRPr="000564E6" w:rsidRDefault="000564E6" w:rsidP="000564E6">
            <w:pPr>
              <w:spacing w:before="120" w:after="0" w:line="23" w:lineRule="atLeast"/>
              <w:jc w:val="right"/>
              <w:rPr>
                <w:rFonts w:ascii="Trebuchet MS" w:eastAsia="Times New Roman" w:hAnsi="Trebuchet MS" w:cs="Calibri"/>
                <w:b/>
                <w:bCs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bCs/>
                <w:sz w:val="20"/>
                <w:szCs w:val="20"/>
                <w:lang w:eastAsia="pl-PL"/>
              </w:rPr>
              <w:t xml:space="preserve">RAZEM WARTOŚĆ NETTO w PLN  </w:t>
            </w:r>
            <w:r w:rsidRPr="000564E6">
              <w:rPr>
                <w:rFonts w:ascii="Trebuchet MS" w:eastAsia="Times New Roman" w:hAnsi="Trebuchet MS" w:cs="Calibri"/>
                <w:b/>
                <w:bCs/>
                <w:sz w:val="20"/>
                <w:szCs w:val="20"/>
                <w:lang w:eastAsia="pl-PL"/>
              </w:rPr>
              <w:br/>
              <w:t>odpowiednio dla zamówienia podstawowego oraz dla Opcji</w:t>
            </w:r>
          </w:p>
          <w:p w:rsidR="000564E6" w:rsidRPr="000564E6" w:rsidRDefault="000564E6" w:rsidP="000564E6">
            <w:pPr>
              <w:spacing w:after="120" w:line="23" w:lineRule="atLeast"/>
              <w:jc w:val="right"/>
              <w:rPr>
                <w:rFonts w:ascii="Trebuchet MS" w:eastAsia="Times New Roman" w:hAnsi="Trebuchet MS" w:cs="Calibri"/>
                <w:bCs/>
                <w:i/>
                <w:sz w:val="16"/>
                <w:szCs w:val="16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Cs/>
                <w:i/>
                <w:sz w:val="16"/>
                <w:szCs w:val="16"/>
                <w:lang w:eastAsia="pl-PL"/>
              </w:rPr>
              <w:t>(sumy kwot z wierszy od 1 do 23, odpowiednio z kolumny 4 dla zamówienia podstawowego oraz z kolumny 6 dla opcji)</w:t>
            </w:r>
          </w:p>
        </w:tc>
        <w:tc>
          <w:tcPr>
            <w:tcW w:w="2706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before="120" w:after="120" w:line="23" w:lineRule="atLeast"/>
              <w:jc w:val="right"/>
              <w:rPr>
                <w:rFonts w:ascii="Trebuchet MS" w:eastAsia="Times New Roman" w:hAnsi="Trebuchet MS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tl2br w:val="single" w:sz="4" w:space="0" w:color="auto"/>
              <w:tr2bl w:val="single" w:sz="4" w:space="0" w:color="auto"/>
            </w:tcBorders>
          </w:tcPr>
          <w:p w:rsidR="000564E6" w:rsidRPr="000564E6" w:rsidRDefault="000564E6" w:rsidP="000564E6">
            <w:pPr>
              <w:spacing w:before="120" w:after="120" w:line="23" w:lineRule="atLeast"/>
              <w:jc w:val="right"/>
              <w:rPr>
                <w:rFonts w:ascii="Trebuchet MS" w:eastAsia="Times New Roman" w:hAnsi="Trebuchet MS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27" w:type="dxa"/>
            <w:tcBorders>
              <w:tl2br w:val="nil"/>
              <w:tr2bl w:val="nil"/>
            </w:tcBorders>
          </w:tcPr>
          <w:p w:rsidR="000564E6" w:rsidRPr="000564E6" w:rsidRDefault="000564E6" w:rsidP="000564E6">
            <w:pPr>
              <w:spacing w:before="120" w:after="120" w:line="23" w:lineRule="atLeast"/>
              <w:jc w:val="right"/>
              <w:rPr>
                <w:rFonts w:ascii="Trebuchet MS" w:eastAsia="Times New Roman" w:hAnsi="Trebuchet MS" w:cs="Calibri"/>
                <w:b/>
                <w:bCs/>
                <w:sz w:val="20"/>
                <w:szCs w:val="20"/>
                <w:lang w:eastAsia="pl-PL"/>
              </w:rPr>
            </w:pPr>
          </w:p>
        </w:tc>
      </w:tr>
    </w:tbl>
    <w:p w:rsidR="000564E6" w:rsidRPr="000564E6" w:rsidRDefault="000564E6" w:rsidP="000564E6">
      <w:pPr>
        <w:spacing w:before="120" w:after="120" w:line="276" w:lineRule="auto"/>
        <w:jc w:val="both"/>
        <w:rPr>
          <w:rFonts w:ascii="Trebuchet MS" w:eastAsia="Times New Roman" w:hAnsi="Trebuchet MS" w:cs="Tahoma"/>
          <w:sz w:val="20"/>
          <w:szCs w:val="20"/>
          <w:lang w:eastAsia="pl-PL"/>
        </w:rPr>
      </w:pPr>
    </w:p>
    <w:p w:rsidR="000564E6" w:rsidRPr="000564E6" w:rsidRDefault="000564E6" w:rsidP="000564E6">
      <w:pPr>
        <w:spacing w:before="120" w:after="120" w:line="276" w:lineRule="auto"/>
        <w:rPr>
          <w:rFonts w:ascii="Trebuchet MS" w:eastAsia="Times New Roman" w:hAnsi="Trebuchet MS" w:cs="Calibri"/>
          <w:b/>
          <w:bCs/>
          <w:color w:val="000000"/>
          <w:sz w:val="20"/>
          <w:szCs w:val="20"/>
          <w:lang w:eastAsia="pl-PL"/>
        </w:rPr>
      </w:pPr>
      <w:r w:rsidRPr="000564E6">
        <w:rPr>
          <w:rFonts w:ascii="Trebuchet MS" w:eastAsia="Times New Roman" w:hAnsi="Trebuchet MS" w:cs="Calibri"/>
          <w:b/>
          <w:bCs/>
          <w:color w:val="000000"/>
          <w:sz w:val="20"/>
          <w:szCs w:val="20"/>
          <w:lang w:eastAsia="pl-PL"/>
        </w:rPr>
        <w:br w:type="page"/>
      </w:r>
    </w:p>
    <w:p w:rsidR="000564E6" w:rsidRPr="000564E6" w:rsidRDefault="000564E6" w:rsidP="000564E6">
      <w:pPr>
        <w:spacing w:before="120" w:after="120" w:line="276" w:lineRule="auto"/>
        <w:rPr>
          <w:rFonts w:ascii="Trebuchet MS" w:eastAsia="Times New Roman" w:hAnsi="Trebuchet MS" w:cs="Calibri"/>
          <w:b/>
          <w:bCs/>
          <w:color w:val="000000"/>
          <w:sz w:val="20"/>
          <w:szCs w:val="20"/>
          <w:lang w:eastAsia="pl-PL"/>
        </w:rPr>
      </w:pPr>
      <w:r w:rsidRPr="000564E6">
        <w:rPr>
          <w:rFonts w:ascii="Trebuchet MS" w:eastAsia="Times New Roman" w:hAnsi="Trebuchet MS" w:cs="Calibri"/>
          <w:b/>
          <w:bCs/>
          <w:color w:val="000000"/>
          <w:sz w:val="20"/>
          <w:szCs w:val="20"/>
          <w:lang w:eastAsia="pl-PL"/>
        </w:rPr>
        <w:lastRenderedPageBreak/>
        <w:t>Tabela nr 2:</w:t>
      </w:r>
      <w:r w:rsidRPr="000564E6">
        <w:rPr>
          <w:rFonts w:ascii="Trebuchet MS" w:eastAsia="Times New Roman" w:hAnsi="Trebuchet MS" w:cs="Calibri"/>
          <w:b/>
          <w:bCs/>
          <w:color w:val="000000"/>
          <w:sz w:val="20"/>
          <w:szCs w:val="20"/>
          <w:lang w:eastAsia="pl-PL"/>
        </w:rPr>
        <w:br/>
        <w:t>Materiały, które należy dostarczyć i wymienić w ramach realizacji zamówienia dla części A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2409"/>
        <w:gridCol w:w="5387"/>
        <w:gridCol w:w="1664"/>
        <w:gridCol w:w="1596"/>
        <w:gridCol w:w="2127"/>
      </w:tblGrid>
      <w:tr w:rsidR="000564E6" w:rsidRPr="000564E6" w:rsidTr="004B1C4E">
        <w:trPr>
          <w:trHeight w:val="1319"/>
        </w:trPr>
        <w:tc>
          <w:tcPr>
            <w:tcW w:w="846" w:type="dxa"/>
            <w:vMerge w:val="restart"/>
            <w:shd w:val="clear" w:color="auto" w:fill="D9D9D9"/>
            <w:vAlign w:val="center"/>
          </w:tcPr>
          <w:p w:rsidR="000564E6" w:rsidRPr="000564E6" w:rsidRDefault="000564E6" w:rsidP="000564E6">
            <w:pPr>
              <w:spacing w:before="120" w:after="120" w:line="240" w:lineRule="auto"/>
              <w:ind w:left="-138" w:right="-41" w:firstLine="142"/>
              <w:jc w:val="center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bCs/>
                <w:color w:val="000000"/>
                <w:sz w:val="16"/>
                <w:szCs w:val="16"/>
                <w:lang w:eastAsia="pl-PL"/>
              </w:rPr>
              <w:t>Numer wiersza</w:t>
            </w:r>
            <w:r w:rsidRPr="000564E6">
              <w:rPr>
                <w:rFonts w:ascii="Trebuchet MS" w:eastAsia="Times New Roman" w:hAnsi="Trebuchet MS" w:cs="Calibri"/>
                <w:b/>
                <w:bCs/>
                <w:color w:val="000000"/>
                <w:sz w:val="16"/>
                <w:szCs w:val="16"/>
                <w:lang w:eastAsia="pl-PL"/>
              </w:rPr>
              <w:br/>
              <w:t>/kolumny</w:t>
            </w:r>
          </w:p>
        </w:tc>
        <w:tc>
          <w:tcPr>
            <w:tcW w:w="2409" w:type="dxa"/>
            <w:shd w:val="clear" w:color="auto" w:fill="D9D9D9"/>
            <w:vAlign w:val="center"/>
          </w:tcPr>
          <w:p w:rsidR="000564E6" w:rsidRPr="000564E6" w:rsidRDefault="000564E6" w:rsidP="000564E6">
            <w:pPr>
              <w:spacing w:before="120" w:after="120" w:line="240" w:lineRule="auto"/>
              <w:jc w:val="center"/>
              <w:rPr>
                <w:rFonts w:ascii="Trebuchet MS" w:eastAsia="Times New Roman" w:hAnsi="Trebuchet MS" w:cs="Tahoma"/>
                <w:b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ahoma"/>
                <w:b/>
                <w:sz w:val="20"/>
                <w:szCs w:val="20"/>
                <w:lang w:eastAsia="pl-PL"/>
              </w:rPr>
              <w:t>Typ instalacji</w:t>
            </w:r>
          </w:p>
        </w:tc>
        <w:tc>
          <w:tcPr>
            <w:tcW w:w="5387" w:type="dxa"/>
            <w:shd w:val="clear" w:color="auto" w:fill="D9D9D9"/>
            <w:vAlign w:val="center"/>
          </w:tcPr>
          <w:p w:rsidR="000564E6" w:rsidRPr="000564E6" w:rsidRDefault="000564E6" w:rsidP="000564E6">
            <w:pPr>
              <w:spacing w:before="120" w:after="120" w:line="240" w:lineRule="auto"/>
              <w:jc w:val="center"/>
              <w:rPr>
                <w:rFonts w:ascii="Trebuchet MS" w:eastAsia="Times New Roman" w:hAnsi="Trebuchet MS" w:cs="Tahoma"/>
                <w:b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ahoma"/>
                <w:b/>
                <w:sz w:val="20"/>
                <w:szCs w:val="20"/>
                <w:lang w:eastAsia="pl-PL"/>
              </w:rPr>
              <w:t>Nazwa materiału</w:t>
            </w:r>
          </w:p>
        </w:tc>
        <w:tc>
          <w:tcPr>
            <w:tcW w:w="1664" w:type="dxa"/>
            <w:shd w:val="clear" w:color="auto" w:fill="D9D9D9"/>
            <w:vAlign w:val="center"/>
          </w:tcPr>
          <w:p w:rsidR="000564E6" w:rsidRPr="000564E6" w:rsidRDefault="000564E6" w:rsidP="000564E6">
            <w:pPr>
              <w:spacing w:before="120" w:after="0" w:line="240" w:lineRule="auto"/>
              <w:jc w:val="center"/>
              <w:rPr>
                <w:rFonts w:ascii="Trebuchet MS" w:eastAsia="Times New Roman" w:hAnsi="Trebuchet MS" w:cs="Tahoma"/>
                <w:b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ahoma"/>
                <w:b/>
                <w:sz w:val="20"/>
                <w:szCs w:val="20"/>
                <w:lang w:eastAsia="pl-PL"/>
              </w:rPr>
              <w:t>Cena za szt./</w:t>
            </w:r>
          </w:p>
          <w:p w:rsidR="000564E6" w:rsidRPr="000564E6" w:rsidRDefault="000564E6" w:rsidP="000564E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ahoma"/>
                <w:b/>
                <w:sz w:val="20"/>
                <w:szCs w:val="20"/>
                <w:lang w:eastAsia="pl-PL"/>
              </w:rPr>
              <w:t>100 m bieżących dla poz. nr 15/ komplet dla pozycji nr 16</w:t>
            </w:r>
          </w:p>
        </w:tc>
        <w:tc>
          <w:tcPr>
            <w:tcW w:w="1596" w:type="dxa"/>
            <w:shd w:val="clear" w:color="auto" w:fill="D9D9D9"/>
            <w:vAlign w:val="center"/>
          </w:tcPr>
          <w:p w:rsidR="000564E6" w:rsidRPr="000564E6" w:rsidRDefault="000564E6" w:rsidP="000564E6">
            <w:pPr>
              <w:spacing w:before="120" w:after="120" w:line="240" w:lineRule="auto"/>
              <w:jc w:val="center"/>
              <w:rPr>
                <w:rFonts w:ascii="Trebuchet MS" w:eastAsia="Times New Roman" w:hAnsi="Trebuchet MS" w:cs="Tahoma"/>
                <w:b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color w:val="000000"/>
                <w:sz w:val="20"/>
                <w:szCs w:val="20"/>
                <w:lang w:eastAsia="pl-PL"/>
              </w:rPr>
              <w:t xml:space="preserve">Ilość </w:t>
            </w:r>
            <w:r w:rsidRPr="000564E6"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>w czasie realizacji zamówienia podstawowego</w:t>
            </w:r>
          </w:p>
        </w:tc>
        <w:tc>
          <w:tcPr>
            <w:tcW w:w="2127" w:type="dxa"/>
            <w:shd w:val="clear" w:color="auto" w:fill="D9D9D9"/>
            <w:vAlign w:val="center"/>
          </w:tcPr>
          <w:p w:rsidR="000564E6" w:rsidRPr="000564E6" w:rsidRDefault="000564E6" w:rsidP="000564E6">
            <w:pPr>
              <w:spacing w:before="120" w:after="120" w:line="240" w:lineRule="auto"/>
              <w:jc w:val="center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>Łączna</w:t>
            </w:r>
            <w:r w:rsidRPr="000564E6">
              <w:rPr>
                <w:rFonts w:ascii="Trebuchet MS" w:eastAsia="Times New Roman" w:hAnsi="Trebuchet MS" w:cs="Calibri"/>
                <w:b/>
                <w:bCs/>
                <w:sz w:val="20"/>
                <w:szCs w:val="20"/>
                <w:lang w:eastAsia="pl-PL"/>
              </w:rPr>
              <w:t xml:space="preserve"> wartość netto </w:t>
            </w:r>
            <w:r w:rsidRPr="000564E6"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PLN </w:t>
            </w:r>
            <w:r w:rsidRPr="000564E6"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br/>
              <w:t>w czasie realizacji zamówienia podstawowego</w:t>
            </w:r>
          </w:p>
        </w:tc>
      </w:tr>
      <w:tr w:rsidR="000564E6" w:rsidRPr="000564E6" w:rsidTr="004B1C4E">
        <w:trPr>
          <w:trHeight w:val="250"/>
        </w:trPr>
        <w:tc>
          <w:tcPr>
            <w:tcW w:w="846" w:type="dxa"/>
            <w:vMerge/>
            <w:shd w:val="clear" w:color="auto" w:fill="F2F2F2"/>
          </w:tcPr>
          <w:p w:rsidR="000564E6" w:rsidRPr="000564E6" w:rsidRDefault="000564E6" w:rsidP="000564E6">
            <w:pPr>
              <w:spacing w:before="120" w:after="120" w:line="276" w:lineRule="auto"/>
              <w:jc w:val="both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shd w:val="clear" w:color="auto" w:fill="F2F2F2"/>
          </w:tcPr>
          <w:p w:rsidR="000564E6" w:rsidRPr="000564E6" w:rsidRDefault="000564E6" w:rsidP="000564E6">
            <w:pPr>
              <w:spacing w:before="120" w:after="120" w:line="276" w:lineRule="auto"/>
              <w:jc w:val="center"/>
              <w:rPr>
                <w:rFonts w:ascii="Trebuchet MS" w:eastAsia="Times New Roman" w:hAnsi="Trebuchet MS" w:cs="Tahoma"/>
                <w:i/>
                <w:sz w:val="16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ahoma"/>
                <w:i/>
                <w:sz w:val="16"/>
                <w:szCs w:val="20"/>
                <w:lang w:eastAsia="pl-PL"/>
              </w:rPr>
              <w:t>1</w:t>
            </w:r>
          </w:p>
        </w:tc>
        <w:tc>
          <w:tcPr>
            <w:tcW w:w="5387" w:type="dxa"/>
            <w:shd w:val="clear" w:color="auto" w:fill="F2F2F2"/>
          </w:tcPr>
          <w:p w:rsidR="000564E6" w:rsidRPr="000564E6" w:rsidRDefault="000564E6" w:rsidP="000564E6">
            <w:pPr>
              <w:spacing w:before="120" w:after="120" w:line="276" w:lineRule="auto"/>
              <w:jc w:val="center"/>
              <w:rPr>
                <w:rFonts w:ascii="Trebuchet MS" w:eastAsia="Times New Roman" w:hAnsi="Trebuchet MS" w:cs="Tahoma"/>
                <w:i/>
                <w:sz w:val="16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ahoma"/>
                <w:i/>
                <w:sz w:val="16"/>
                <w:szCs w:val="20"/>
                <w:lang w:eastAsia="pl-PL"/>
              </w:rPr>
              <w:t>2</w:t>
            </w:r>
          </w:p>
        </w:tc>
        <w:tc>
          <w:tcPr>
            <w:tcW w:w="1664" w:type="dxa"/>
            <w:shd w:val="clear" w:color="auto" w:fill="F2F2F2"/>
          </w:tcPr>
          <w:p w:rsidR="000564E6" w:rsidRPr="000564E6" w:rsidRDefault="000564E6" w:rsidP="000564E6">
            <w:pPr>
              <w:spacing w:before="120" w:after="120" w:line="276" w:lineRule="auto"/>
              <w:jc w:val="center"/>
              <w:rPr>
                <w:rFonts w:ascii="Trebuchet MS" w:eastAsia="Times New Roman" w:hAnsi="Trebuchet MS" w:cs="Tahoma"/>
                <w:i/>
                <w:sz w:val="16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ahoma"/>
                <w:i/>
                <w:sz w:val="16"/>
                <w:szCs w:val="20"/>
                <w:lang w:eastAsia="pl-PL"/>
              </w:rPr>
              <w:t>3</w:t>
            </w:r>
          </w:p>
        </w:tc>
        <w:tc>
          <w:tcPr>
            <w:tcW w:w="1596" w:type="dxa"/>
            <w:shd w:val="clear" w:color="auto" w:fill="F2F2F2"/>
          </w:tcPr>
          <w:p w:rsidR="000564E6" w:rsidRPr="000564E6" w:rsidRDefault="000564E6" w:rsidP="000564E6">
            <w:pPr>
              <w:spacing w:before="120" w:after="120" w:line="276" w:lineRule="auto"/>
              <w:jc w:val="center"/>
              <w:rPr>
                <w:rFonts w:ascii="Trebuchet MS" w:eastAsia="Times New Roman" w:hAnsi="Trebuchet MS" w:cs="Tahoma"/>
                <w:i/>
                <w:sz w:val="16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ahoma"/>
                <w:i/>
                <w:sz w:val="16"/>
                <w:szCs w:val="20"/>
                <w:lang w:eastAsia="pl-PL"/>
              </w:rPr>
              <w:t>4</w:t>
            </w:r>
          </w:p>
        </w:tc>
        <w:tc>
          <w:tcPr>
            <w:tcW w:w="2127" w:type="dxa"/>
            <w:shd w:val="clear" w:color="auto" w:fill="F2F2F2"/>
          </w:tcPr>
          <w:p w:rsidR="000564E6" w:rsidRPr="000564E6" w:rsidRDefault="000564E6" w:rsidP="000564E6">
            <w:pPr>
              <w:spacing w:before="120" w:after="120" w:line="276" w:lineRule="auto"/>
              <w:jc w:val="center"/>
              <w:rPr>
                <w:rFonts w:ascii="Trebuchet MS" w:eastAsia="Times New Roman" w:hAnsi="Trebuchet MS" w:cs="Tahoma"/>
                <w:i/>
                <w:sz w:val="16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ahoma"/>
                <w:i/>
                <w:sz w:val="16"/>
                <w:szCs w:val="20"/>
                <w:lang w:eastAsia="pl-PL"/>
              </w:rPr>
              <w:t>5 = 3 x 4</w:t>
            </w:r>
          </w:p>
        </w:tc>
      </w:tr>
      <w:tr w:rsidR="000564E6" w:rsidRPr="000564E6" w:rsidTr="004B1C4E">
        <w:tc>
          <w:tcPr>
            <w:tcW w:w="846" w:type="dxa"/>
            <w:shd w:val="clear" w:color="auto" w:fill="auto"/>
            <w:vAlign w:val="center"/>
          </w:tcPr>
          <w:p w:rsidR="000564E6" w:rsidRPr="000564E6" w:rsidRDefault="000564E6" w:rsidP="000564E6">
            <w:pPr>
              <w:numPr>
                <w:ilvl w:val="0"/>
                <w:numId w:val="7"/>
              </w:numPr>
              <w:spacing w:after="0" w:line="276" w:lineRule="auto"/>
              <w:contextualSpacing/>
              <w:jc w:val="center"/>
              <w:rPr>
                <w:rFonts w:ascii="Trebuchet MS" w:eastAsia="Times New Roman" w:hAnsi="Trebuchet MS" w:cs="Tahoma"/>
                <w:i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:rsidR="000564E6" w:rsidRPr="000564E6" w:rsidRDefault="000564E6" w:rsidP="00056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  <w:p w:rsidR="000564E6" w:rsidRPr="000564E6" w:rsidRDefault="000564E6" w:rsidP="000564E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System sygnalizacji pożaru (SSP)</w:t>
            </w:r>
          </w:p>
        </w:tc>
        <w:tc>
          <w:tcPr>
            <w:tcW w:w="5387" w:type="dxa"/>
            <w:shd w:val="clear" w:color="auto" w:fill="auto"/>
            <w:vAlign w:val="bottom"/>
          </w:tcPr>
          <w:p w:rsidR="000564E6" w:rsidRPr="000564E6" w:rsidRDefault="000564E6" w:rsidP="000564E6">
            <w:pPr>
              <w:spacing w:after="0" w:line="240" w:lineRule="auto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Akumulator 12V 24Ah</w:t>
            </w:r>
          </w:p>
        </w:tc>
        <w:tc>
          <w:tcPr>
            <w:tcW w:w="1664" w:type="dxa"/>
            <w:shd w:val="clear" w:color="auto" w:fill="auto"/>
            <w:vAlign w:val="bottom"/>
          </w:tcPr>
          <w:p w:rsidR="000564E6" w:rsidRPr="000564E6" w:rsidRDefault="000564E6" w:rsidP="000564E6">
            <w:pPr>
              <w:spacing w:after="0" w:line="240" w:lineRule="auto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127" w:type="dxa"/>
            <w:shd w:val="clear" w:color="auto" w:fill="auto"/>
          </w:tcPr>
          <w:p w:rsidR="000564E6" w:rsidRPr="000564E6" w:rsidRDefault="000564E6" w:rsidP="000564E6">
            <w:pPr>
              <w:spacing w:after="0" w:line="276" w:lineRule="auto"/>
              <w:jc w:val="both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</w:p>
        </w:tc>
      </w:tr>
      <w:tr w:rsidR="000564E6" w:rsidRPr="000564E6" w:rsidTr="004B1C4E">
        <w:tc>
          <w:tcPr>
            <w:tcW w:w="846" w:type="dxa"/>
            <w:shd w:val="clear" w:color="auto" w:fill="auto"/>
            <w:vAlign w:val="center"/>
          </w:tcPr>
          <w:p w:rsidR="000564E6" w:rsidRPr="000564E6" w:rsidRDefault="000564E6" w:rsidP="000564E6">
            <w:pPr>
              <w:numPr>
                <w:ilvl w:val="0"/>
                <w:numId w:val="7"/>
              </w:numPr>
              <w:spacing w:after="0" w:line="276" w:lineRule="auto"/>
              <w:contextualSpacing/>
              <w:jc w:val="center"/>
              <w:rPr>
                <w:rFonts w:ascii="Trebuchet MS" w:eastAsia="Times New Roman" w:hAnsi="Trebuchet MS" w:cs="Tahoma"/>
                <w:i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</w:p>
        </w:tc>
        <w:tc>
          <w:tcPr>
            <w:tcW w:w="5387" w:type="dxa"/>
            <w:shd w:val="clear" w:color="auto" w:fill="auto"/>
            <w:vAlign w:val="bottom"/>
          </w:tcPr>
          <w:p w:rsidR="000564E6" w:rsidRPr="000564E6" w:rsidRDefault="000564E6" w:rsidP="000564E6">
            <w:pPr>
              <w:spacing w:after="0" w:line="240" w:lineRule="auto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Akumulator 12V 28Ah</w:t>
            </w:r>
          </w:p>
        </w:tc>
        <w:tc>
          <w:tcPr>
            <w:tcW w:w="1664" w:type="dxa"/>
            <w:shd w:val="clear" w:color="auto" w:fill="auto"/>
            <w:vAlign w:val="bottom"/>
          </w:tcPr>
          <w:p w:rsidR="000564E6" w:rsidRPr="000564E6" w:rsidRDefault="000564E6" w:rsidP="000564E6">
            <w:pPr>
              <w:spacing w:after="0" w:line="240" w:lineRule="auto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127" w:type="dxa"/>
            <w:shd w:val="clear" w:color="auto" w:fill="auto"/>
          </w:tcPr>
          <w:p w:rsidR="000564E6" w:rsidRPr="000564E6" w:rsidRDefault="000564E6" w:rsidP="000564E6">
            <w:pPr>
              <w:spacing w:after="0" w:line="276" w:lineRule="auto"/>
              <w:jc w:val="both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</w:p>
        </w:tc>
      </w:tr>
      <w:tr w:rsidR="000564E6" w:rsidRPr="000564E6" w:rsidTr="004B1C4E">
        <w:tc>
          <w:tcPr>
            <w:tcW w:w="846" w:type="dxa"/>
            <w:shd w:val="clear" w:color="auto" w:fill="auto"/>
            <w:vAlign w:val="center"/>
          </w:tcPr>
          <w:p w:rsidR="000564E6" w:rsidRPr="000564E6" w:rsidRDefault="000564E6" w:rsidP="000564E6">
            <w:pPr>
              <w:numPr>
                <w:ilvl w:val="0"/>
                <w:numId w:val="7"/>
              </w:numPr>
              <w:spacing w:after="0" w:line="276" w:lineRule="auto"/>
              <w:contextualSpacing/>
              <w:jc w:val="center"/>
              <w:rPr>
                <w:rFonts w:ascii="Trebuchet MS" w:eastAsia="Times New Roman" w:hAnsi="Trebuchet MS" w:cs="Tahoma"/>
                <w:i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</w:p>
        </w:tc>
        <w:tc>
          <w:tcPr>
            <w:tcW w:w="5387" w:type="dxa"/>
            <w:shd w:val="clear" w:color="auto" w:fill="auto"/>
            <w:vAlign w:val="bottom"/>
          </w:tcPr>
          <w:p w:rsidR="000564E6" w:rsidRPr="000564E6" w:rsidRDefault="000564E6" w:rsidP="000564E6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Czujka wielosensorowa kompatybilna z systemem Esser firmy Honeywell Life Safety Austria, obecne zamontowane czujki to OTblue (opt-temp), seria IQ8Quad (802375)</w:t>
            </w:r>
          </w:p>
          <w:p w:rsidR="000564E6" w:rsidRPr="000564E6" w:rsidRDefault="000564E6" w:rsidP="000564E6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GB"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GB" w:eastAsia="pl-PL"/>
              </w:rPr>
              <w:t>Czujka Esser typu OTblue serii IQ8</w:t>
            </w:r>
          </w:p>
        </w:tc>
        <w:tc>
          <w:tcPr>
            <w:tcW w:w="1664" w:type="dxa"/>
            <w:shd w:val="clear" w:color="auto" w:fill="auto"/>
            <w:vAlign w:val="bottom"/>
          </w:tcPr>
          <w:p w:rsidR="000564E6" w:rsidRPr="000564E6" w:rsidRDefault="000564E6" w:rsidP="000564E6">
            <w:pPr>
              <w:spacing w:after="0" w:line="240" w:lineRule="auto"/>
              <w:rPr>
                <w:rFonts w:ascii="Trebuchet MS" w:eastAsia="Times New Roman" w:hAnsi="Trebuchet MS" w:cs="Tahoma"/>
                <w:sz w:val="20"/>
                <w:szCs w:val="20"/>
                <w:lang w:val="en-GB"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GB" w:eastAsia="pl-PL"/>
              </w:rPr>
              <w:t> 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127" w:type="dxa"/>
            <w:shd w:val="clear" w:color="auto" w:fill="auto"/>
          </w:tcPr>
          <w:p w:rsidR="000564E6" w:rsidRPr="000564E6" w:rsidRDefault="000564E6" w:rsidP="000564E6">
            <w:pPr>
              <w:spacing w:after="0" w:line="276" w:lineRule="auto"/>
              <w:jc w:val="both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</w:p>
        </w:tc>
      </w:tr>
      <w:tr w:rsidR="000564E6" w:rsidRPr="000564E6" w:rsidTr="004B1C4E">
        <w:tc>
          <w:tcPr>
            <w:tcW w:w="846" w:type="dxa"/>
            <w:shd w:val="clear" w:color="auto" w:fill="auto"/>
            <w:vAlign w:val="center"/>
          </w:tcPr>
          <w:p w:rsidR="000564E6" w:rsidRPr="000564E6" w:rsidRDefault="000564E6" w:rsidP="000564E6">
            <w:pPr>
              <w:numPr>
                <w:ilvl w:val="0"/>
                <w:numId w:val="7"/>
              </w:numPr>
              <w:spacing w:after="0" w:line="276" w:lineRule="auto"/>
              <w:contextualSpacing/>
              <w:jc w:val="center"/>
              <w:rPr>
                <w:rFonts w:ascii="Trebuchet MS" w:eastAsia="Times New Roman" w:hAnsi="Trebuchet MS" w:cs="Tahoma"/>
                <w:i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</w:p>
        </w:tc>
        <w:tc>
          <w:tcPr>
            <w:tcW w:w="5387" w:type="dxa"/>
            <w:shd w:val="clear" w:color="auto" w:fill="auto"/>
            <w:vAlign w:val="bottom"/>
          </w:tcPr>
          <w:p w:rsidR="000564E6" w:rsidRPr="000564E6" w:rsidRDefault="000564E6" w:rsidP="000564E6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 xml:space="preserve">Czujka optyczna dymu, kompatybilna z systemem Esser firmy Honeywell Life Safety Austria, obecne zamontowane czujki to czujka serii IQ8Quad (802371)Czujka Esser typu O serii IQ8 </w:t>
            </w:r>
          </w:p>
        </w:tc>
        <w:tc>
          <w:tcPr>
            <w:tcW w:w="1664" w:type="dxa"/>
            <w:shd w:val="clear" w:color="auto" w:fill="auto"/>
            <w:vAlign w:val="bottom"/>
          </w:tcPr>
          <w:p w:rsidR="000564E6" w:rsidRPr="000564E6" w:rsidRDefault="000564E6" w:rsidP="000564E6">
            <w:pPr>
              <w:spacing w:after="0" w:line="240" w:lineRule="auto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127" w:type="dxa"/>
            <w:shd w:val="clear" w:color="auto" w:fill="auto"/>
          </w:tcPr>
          <w:p w:rsidR="000564E6" w:rsidRPr="000564E6" w:rsidRDefault="000564E6" w:rsidP="000564E6">
            <w:pPr>
              <w:spacing w:after="0" w:line="276" w:lineRule="auto"/>
              <w:jc w:val="both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</w:p>
        </w:tc>
      </w:tr>
      <w:tr w:rsidR="000564E6" w:rsidRPr="000564E6" w:rsidTr="004B1C4E">
        <w:trPr>
          <w:trHeight w:val="602"/>
        </w:trPr>
        <w:tc>
          <w:tcPr>
            <w:tcW w:w="846" w:type="dxa"/>
            <w:shd w:val="clear" w:color="auto" w:fill="auto"/>
            <w:vAlign w:val="center"/>
          </w:tcPr>
          <w:p w:rsidR="000564E6" w:rsidRPr="000564E6" w:rsidRDefault="000564E6" w:rsidP="000564E6">
            <w:pPr>
              <w:numPr>
                <w:ilvl w:val="0"/>
                <w:numId w:val="7"/>
              </w:numPr>
              <w:spacing w:after="0" w:line="276" w:lineRule="auto"/>
              <w:contextualSpacing/>
              <w:jc w:val="center"/>
              <w:rPr>
                <w:rFonts w:ascii="Trebuchet MS" w:eastAsia="Times New Roman" w:hAnsi="Trebuchet MS" w:cs="Tahoma"/>
                <w:i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Czujka typu DOR-40</w:t>
            </w:r>
            <w:r w:rsidRPr="000564E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kompatybilna z systemem POLON</w:t>
            </w:r>
          </w:p>
        </w:tc>
        <w:tc>
          <w:tcPr>
            <w:tcW w:w="1664" w:type="dxa"/>
            <w:shd w:val="clear" w:color="auto" w:fill="auto"/>
            <w:vAlign w:val="bottom"/>
          </w:tcPr>
          <w:p w:rsidR="000564E6" w:rsidRPr="000564E6" w:rsidRDefault="000564E6" w:rsidP="000564E6">
            <w:pPr>
              <w:spacing w:after="0" w:line="240" w:lineRule="auto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127" w:type="dxa"/>
            <w:shd w:val="clear" w:color="auto" w:fill="auto"/>
          </w:tcPr>
          <w:p w:rsidR="000564E6" w:rsidRPr="000564E6" w:rsidRDefault="000564E6" w:rsidP="000564E6">
            <w:pPr>
              <w:spacing w:after="0" w:line="276" w:lineRule="auto"/>
              <w:jc w:val="both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</w:p>
        </w:tc>
      </w:tr>
      <w:tr w:rsidR="000564E6" w:rsidRPr="000564E6" w:rsidTr="004B1C4E">
        <w:trPr>
          <w:trHeight w:val="1121"/>
        </w:trPr>
        <w:tc>
          <w:tcPr>
            <w:tcW w:w="846" w:type="dxa"/>
            <w:shd w:val="clear" w:color="auto" w:fill="auto"/>
            <w:vAlign w:val="center"/>
          </w:tcPr>
          <w:p w:rsidR="000564E6" w:rsidRPr="000564E6" w:rsidRDefault="000564E6" w:rsidP="000564E6">
            <w:pPr>
              <w:numPr>
                <w:ilvl w:val="0"/>
                <w:numId w:val="7"/>
              </w:numPr>
              <w:spacing w:after="0" w:line="276" w:lineRule="auto"/>
              <w:contextualSpacing/>
              <w:jc w:val="center"/>
              <w:rPr>
                <w:rFonts w:ascii="Trebuchet MS" w:eastAsia="Times New Roman" w:hAnsi="Trebuchet MS" w:cs="Tahoma"/>
                <w:i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Dźwiękowy system ostrzegawczy (DSO)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Akumulatory 12V/65Ah</w:t>
            </w:r>
          </w:p>
        </w:tc>
        <w:tc>
          <w:tcPr>
            <w:tcW w:w="1664" w:type="dxa"/>
            <w:shd w:val="clear" w:color="auto" w:fill="auto"/>
            <w:vAlign w:val="bottom"/>
          </w:tcPr>
          <w:p w:rsidR="000564E6" w:rsidRPr="000564E6" w:rsidRDefault="000564E6" w:rsidP="000564E6">
            <w:pPr>
              <w:spacing w:after="0" w:line="240" w:lineRule="auto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127" w:type="dxa"/>
            <w:shd w:val="clear" w:color="auto" w:fill="auto"/>
          </w:tcPr>
          <w:p w:rsidR="000564E6" w:rsidRPr="000564E6" w:rsidRDefault="000564E6" w:rsidP="000564E6">
            <w:pPr>
              <w:spacing w:after="0" w:line="276" w:lineRule="auto"/>
              <w:jc w:val="both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</w:p>
        </w:tc>
      </w:tr>
      <w:tr w:rsidR="000564E6" w:rsidRPr="000564E6" w:rsidTr="004B1C4E">
        <w:trPr>
          <w:trHeight w:val="1123"/>
        </w:trPr>
        <w:tc>
          <w:tcPr>
            <w:tcW w:w="846" w:type="dxa"/>
            <w:shd w:val="clear" w:color="auto" w:fill="auto"/>
            <w:vAlign w:val="center"/>
          </w:tcPr>
          <w:p w:rsidR="000564E6" w:rsidRPr="000564E6" w:rsidRDefault="000564E6" w:rsidP="000564E6">
            <w:pPr>
              <w:numPr>
                <w:ilvl w:val="0"/>
                <w:numId w:val="7"/>
              </w:numPr>
              <w:spacing w:after="0" w:line="276" w:lineRule="auto"/>
              <w:contextualSpacing/>
              <w:jc w:val="center"/>
              <w:rPr>
                <w:rFonts w:ascii="Trebuchet MS" w:eastAsia="Times New Roman" w:hAnsi="Trebuchet MS" w:cs="Tahoma"/>
                <w:i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4"/>
                <w:lang w:eastAsia="pl-PL"/>
              </w:rPr>
              <w:t>System wczesnej detekcji dymu VESDA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Filtr do detektora Vesda VSP-005</w:t>
            </w:r>
          </w:p>
        </w:tc>
        <w:tc>
          <w:tcPr>
            <w:tcW w:w="1664" w:type="dxa"/>
            <w:shd w:val="clear" w:color="auto" w:fill="auto"/>
            <w:vAlign w:val="bottom"/>
          </w:tcPr>
          <w:p w:rsidR="000564E6" w:rsidRPr="000564E6" w:rsidRDefault="000564E6" w:rsidP="000564E6">
            <w:pPr>
              <w:spacing w:after="0" w:line="240" w:lineRule="auto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2127" w:type="dxa"/>
            <w:shd w:val="clear" w:color="auto" w:fill="auto"/>
          </w:tcPr>
          <w:p w:rsidR="000564E6" w:rsidRPr="000564E6" w:rsidRDefault="000564E6" w:rsidP="000564E6">
            <w:pPr>
              <w:spacing w:after="0" w:line="276" w:lineRule="auto"/>
              <w:jc w:val="both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</w:p>
        </w:tc>
      </w:tr>
      <w:tr w:rsidR="000564E6" w:rsidRPr="000564E6" w:rsidTr="004B1C4E">
        <w:trPr>
          <w:trHeight w:val="700"/>
        </w:trPr>
        <w:tc>
          <w:tcPr>
            <w:tcW w:w="846" w:type="dxa"/>
            <w:shd w:val="clear" w:color="auto" w:fill="auto"/>
            <w:vAlign w:val="center"/>
          </w:tcPr>
          <w:p w:rsidR="000564E6" w:rsidRPr="000564E6" w:rsidRDefault="000564E6" w:rsidP="000564E6">
            <w:pPr>
              <w:numPr>
                <w:ilvl w:val="0"/>
                <w:numId w:val="7"/>
              </w:numPr>
              <w:spacing w:after="0" w:line="276" w:lineRule="auto"/>
              <w:contextualSpacing/>
              <w:jc w:val="center"/>
              <w:rPr>
                <w:rFonts w:ascii="Trebuchet MS" w:eastAsia="Times New Roman" w:hAnsi="Trebuchet MS" w:cs="Tahoma"/>
                <w:i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4"/>
                <w:lang w:eastAsia="pl-PL"/>
              </w:rPr>
              <w:t>System detekcji CO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P</w:t>
            </w: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ł</w:t>
            </w: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ytka sensora CO (PWS-017-CO) lub równoważna</w:t>
            </w:r>
          </w:p>
        </w:tc>
        <w:tc>
          <w:tcPr>
            <w:tcW w:w="1664" w:type="dxa"/>
            <w:shd w:val="clear" w:color="auto" w:fill="auto"/>
            <w:vAlign w:val="bottom"/>
          </w:tcPr>
          <w:p w:rsidR="000564E6" w:rsidRPr="000564E6" w:rsidRDefault="000564E6" w:rsidP="000564E6">
            <w:pPr>
              <w:spacing w:after="0" w:line="240" w:lineRule="auto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127" w:type="dxa"/>
            <w:shd w:val="clear" w:color="auto" w:fill="auto"/>
          </w:tcPr>
          <w:p w:rsidR="000564E6" w:rsidRPr="000564E6" w:rsidRDefault="000564E6" w:rsidP="000564E6">
            <w:pPr>
              <w:spacing w:after="0" w:line="276" w:lineRule="auto"/>
              <w:jc w:val="both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</w:p>
        </w:tc>
      </w:tr>
      <w:tr w:rsidR="000564E6" w:rsidRPr="000564E6" w:rsidTr="004B1C4E">
        <w:trPr>
          <w:trHeight w:val="554"/>
        </w:trPr>
        <w:tc>
          <w:tcPr>
            <w:tcW w:w="846" w:type="dxa"/>
            <w:shd w:val="clear" w:color="auto" w:fill="auto"/>
            <w:vAlign w:val="center"/>
          </w:tcPr>
          <w:p w:rsidR="000564E6" w:rsidRPr="000564E6" w:rsidRDefault="000564E6" w:rsidP="000564E6">
            <w:pPr>
              <w:numPr>
                <w:ilvl w:val="0"/>
                <w:numId w:val="7"/>
              </w:numPr>
              <w:spacing w:after="0" w:line="276" w:lineRule="auto"/>
              <w:contextualSpacing/>
              <w:jc w:val="center"/>
              <w:rPr>
                <w:rFonts w:ascii="Trebuchet MS" w:eastAsia="Times New Roman" w:hAnsi="Trebuchet MS" w:cs="Tahoma"/>
                <w:i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4"/>
                <w:lang w:eastAsia="pl-PL"/>
              </w:rPr>
              <w:t>System detekcji LPG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G</w:t>
            </w: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ł</w:t>
            </w: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owica pomiarowa (PWS-016-LPG/NG) lub równoważna</w:t>
            </w:r>
          </w:p>
        </w:tc>
        <w:tc>
          <w:tcPr>
            <w:tcW w:w="1664" w:type="dxa"/>
            <w:shd w:val="clear" w:color="auto" w:fill="auto"/>
            <w:vAlign w:val="bottom"/>
          </w:tcPr>
          <w:p w:rsidR="000564E6" w:rsidRPr="000564E6" w:rsidRDefault="000564E6" w:rsidP="000564E6">
            <w:pPr>
              <w:spacing w:after="0" w:line="240" w:lineRule="auto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127" w:type="dxa"/>
            <w:shd w:val="clear" w:color="auto" w:fill="auto"/>
          </w:tcPr>
          <w:p w:rsidR="000564E6" w:rsidRPr="000564E6" w:rsidRDefault="000564E6" w:rsidP="000564E6">
            <w:pPr>
              <w:spacing w:after="0" w:line="276" w:lineRule="auto"/>
              <w:jc w:val="both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</w:p>
        </w:tc>
      </w:tr>
      <w:tr w:rsidR="000564E6" w:rsidRPr="000564E6" w:rsidTr="004B1C4E">
        <w:trPr>
          <w:trHeight w:val="845"/>
        </w:trPr>
        <w:tc>
          <w:tcPr>
            <w:tcW w:w="846" w:type="dxa"/>
            <w:shd w:val="clear" w:color="auto" w:fill="auto"/>
            <w:vAlign w:val="center"/>
          </w:tcPr>
          <w:p w:rsidR="000564E6" w:rsidRPr="000564E6" w:rsidRDefault="000564E6" w:rsidP="000564E6">
            <w:pPr>
              <w:numPr>
                <w:ilvl w:val="0"/>
                <w:numId w:val="7"/>
              </w:numPr>
              <w:spacing w:after="0" w:line="276" w:lineRule="auto"/>
              <w:contextualSpacing/>
              <w:jc w:val="center"/>
              <w:rPr>
                <w:rFonts w:ascii="Trebuchet MS" w:eastAsia="Times New Roman" w:hAnsi="Trebuchet MS" w:cs="Tahoma"/>
                <w:i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4"/>
                <w:lang w:eastAsia="pl-PL"/>
              </w:rPr>
              <w:t>Wentylacja oddymiająca i pożarowa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Si</w:t>
            </w: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ł</w:t>
            </w: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ownik do klapy po</w:t>
            </w: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ż</w:t>
            </w: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arowej Belimo BF-24</w:t>
            </w:r>
          </w:p>
        </w:tc>
        <w:tc>
          <w:tcPr>
            <w:tcW w:w="1664" w:type="dxa"/>
            <w:shd w:val="clear" w:color="auto" w:fill="auto"/>
            <w:vAlign w:val="bottom"/>
          </w:tcPr>
          <w:p w:rsidR="000564E6" w:rsidRPr="000564E6" w:rsidRDefault="000564E6" w:rsidP="000564E6">
            <w:pPr>
              <w:spacing w:after="0" w:line="240" w:lineRule="auto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127" w:type="dxa"/>
            <w:shd w:val="clear" w:color="auto" w:fill="auto"/>
          </w:tcPr>
          <w:p w:rsidR="000564E6" w:rsidRPr="000564E6" w:rsidRDefault="000564E6" w:rsidP="000564E6">
            <w:pPr>
              <w:spacing w:after="0" w:line="276" w:lineRule="auto"/>
              <w:jc w:val="both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</w:p>
        </w:tc>
      </w:tr>
      <w:tr w:rsidR="000564E6" w:rsidRPr="000564E6" w:rsidTr="004B1C4E">
        <w:tc>
          <w:tcPr>
            <w:tcW w:w="846" w:type="dxa"/>
            <w:shd w:val="clear" w:color="auto" w:fill="auto"/>
            <w:vAlign w:val="center"/>
          </w:tcPr>
          <w:p w:rsidR="000564E6" w:rsidRPr="000564E6" w:rsidRDefault="000564E6" w:rsidP="000564E6">
            <w:pPr>
              <w:numPr>
                <w:ilvl w:val="0"/>
                <w:numId w:val="7"/>
              </w:numPr>
              <w:spacing w:after="0" w:line="276" w:lineRule="auto"/>
              <w:contextualSpacing/>
              <w:jc w:val="center"/>
              <w:rPr>
                <w:rFonts w:ascii="Trebuchet MS" w:eastAsia="Times New Roman" w:hAnsi="Trebuchet MS" w:cs="Tahoma"/>
                <w:i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Sterowanie FCP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 xml:space="preserve">Akumulator 12V 1,2Ah </w:t>
            </w:r>
          </w:p>
        </w:tc>
        <w:tc>
          <w:tcPr>
            <w:tcW w:w="1664" w:type="dxa"/>
            <w:shd w:val="clear" w:color="auto" w:fill="auto"/>
            <w:vAlign w:val="bottom"/>
          </w:tcPr>
          <w:p w:rsidR="000564E6" w:rsidRPr="000564E6" w:rsidRDefault="000564E6" w:rsidP="000564E6">
            <w:pPr>
              <w:spacing w:after="0" w:line="240" w:lineRule="auto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127" w:type="dxa"/>
            <w:shd w:val="clear" w:color="auto" w:fill="auto"/>
          </w:tcPr>
          <w:p w:rsidR="000564E6" w:rsidRPr="000564E6" w:rsidRDefault="000564E6" w:rsidP="000564E6">
            <w:pPr>
              <w:spacing w:after="0" w:line="276" w:lineRule="auto"/>
              <w:jc w:val="both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</w:p>
        </w:tc>
      </w:tr>
      <w:tr w:rsidR="000564E6" w:rsidRPr="000564E6" w:rsidTr="004B1C4E">
        <w:tc>
          <w:tcPr>
            <w:tcW w:w="846" w:type="dxa"/>
            <w:shd w:val="clear" w:color="auto" w:fill="auto"/>
            <w:vAlign w:val="center"/>
          </w:tcPr>
          <w:p w:rsidR="000564E6" w:rsidRPr="000564E6" w:rsidRDefault="000564E6" w:rsidP="000564E6">
            <w:pPr>
              <w:numPr>
                <w:ilvl w:val="0"/>
                <w:numId w:val="7"/>
              </w:numPr>
              <w:spacing w:after="0" w:line="276" w:lineRule="auto"/>
              <w:contextualSpacing/>
              <w:jc w:val="center"/>
              <w:rPr>
                <w:rFonts w:ascii="Trebuchet MS" w:eastAsia="Times New Roman" w:hAnsi="Trebuchet MS" w:cs="Tahoma"/>
                <w:i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 xml:space="preserve">Akumulator 12V, 18Ah </w:t>
            </w:r>
          </w:p>
        </w:tc>
        <w:tc>
          <w:tcPr>
            <w:tcW w:w="1664" w:type="dxa"/>
            <w:shd w:val="clear" w:color="auto" w:fill="auto"/>
            <w:vAlign w:val="bottom"/>
          </w:tcPr>
          <w:p w:rsidR="000564E6" w:rsidRPr="000564E6" w:rsidRDefault="000564E6" w:rsidP="000564E6">
            <w:pPr>
              <w:spacing w:after="0" w:line="240" w:lineRule="auto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127" w:type="dxa"/>
            <w:shd w:val="clear" w:color="auto" w:fill="auto"/>
          </w:tcPr>
          <w:p w:rsidR="000564E6" w:rsidRPr="000564E6" w:rsidRDefault="000564E6" w:rsidP="000564E6">
            <w:pPr>
              <w:spacing w:after="0" w:line="276" w:lineRule="auto"/>
              <w:jc w:val="both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</w:p>
        </w:tc>
      </w:tr>
      <w:tr w:rsidR="000564E6" w:rsidRPr="000564E6" w:rsidTr="004B1C4E">
        <w:tc>
          <w:tcPr>
            <w:tcW w:w="846" w:type="dxa"/>
            <w:shd w:val="clear" w:color="auto" w:fill="auto"/>
            <w:vAlign w:val="center"/>
          </w:tcPr>
          <w:p w:rsidR="000564E6" w:rsidRPr="000564E6" w:rsidRDefault="000564E6" w:rsidP="000564E6">
            <w:pPr>
              <w:numPr>
                <w:ilvl w:val="0"/>
                <w:numId w:val="7"/>
              </w:numPr>
              <w:spacing w:after="0" w:line="276" w:lineRule="auto"/>
              <w:contextualSpacing/>
              <w:jc w:val="center"/>
              <w:rPr>
                <w:rFonts w:ascii="Trebuchet MS" w:eastAsia="Times New Roman" w:hAnsi="Trebuchet MS" w:cs="Tahoma"/>
                <w:i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Kurtyny dymowe i bramy pożarowe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 xml:space="preserve">Akumulator 12V 1, 2Ah </w:t>
            </w:r>
          </w:p>
        </w:tc>
        <w:tc>
          <w:tcPr>
            <w:tcW w:w="1664" w:type="dxa"/>
            <w:shd w:val="clear" w:color="auto" w:fill="auto"/>
            <w:vAlign w:val="bottom"/>
          </w:tcPr>
          <w:p w:rsidR="000564E6" w:rsidRPr="000564E6" w:rsidRDefault="000564E6" w:rsidP="000564E6">
            <w:pPr>
              <w:spacing w:after="0" w:line="240" w:lineRule="auto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127" w:type="dxa"/>
            <w:shd w:val="clear" w:color="auto" w:fill="auto"/>
          </w:tcPr>
          <w:p w:rsidR="000564E6" w:rsidRPr="000564E6" w:rsidRDefault="000564E6" w:rsidP="000564E6">
            <w:pPr>
              <w:spacing w:after="0" w:line="276" w:lineRule="auto"/>
              <w:jc w:val="both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</w:p>
        </w:tc>
      </w:tr>
      <w:tr w:rsidR="000564E6" w:rsidRPr="000564E6" w:rsidTr="004B1C4E">
        <w:tc>
          <w:tcPr>
            <w:tcW w:w="846" w:type="dxa"/>
            <w:shd w:val="clear" w:color="auto" w:fill="auto"/>
            <w:vAlign w:val="center"/>
          </w:tcPr>
          <w:p w:rsidR="000564E6" w:rsidRPr="000564E6" w:rsidRDefault="000564E6" w:rsidP="000564E6">
            <w:pPr>
              <w:numPr>
                <w:ilvl w:val="0"/>
                <w:numId w:val="7"/>
              </w:numPr>
              <w:spacing w:after="0" w:line="276" w:lineRule="auto"/>
              <w:contextualSpacing/>
              <w:jc w:val="center"/>
              <w:rPr>
                <w:rFonts w:ascii="Trebuchet MS" w:eastAsia="Times New Roman" w:hAnsi="Trebuchet MS" w:cs="Tahoma"/>
                <w:i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 xml:space="preserve">Prowadniki </w:t>
            </w: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ł</w:t>
            </w: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o</w:t>
            </w:r>
            <w:r w:rsidRPr="000564E6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ż</w:t>
            </w: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yskowe do bram typu AK</w:t>
            </w:r>
          </w:p>
        </w:tc>
        <w:tc>
          <w:tcPr>
            <w:tcW w:w="1664" w:type="dxa"/>
            <w:shd w:val="clear" w:color="auto" w:fill="auto"/>
            <w:vAlign w:val="bottom"/>
          </w:tcPr>
          <w:p w:rsidR="000564E6" w:rsidRPr="000564E6" w:rsidRDefault="000564E6" w:rsidP="000564E6">
            <w:pPr>
              <w:spacing w:after="0" w:line="240" w:lineRule="auto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2127" w:type="dxa"/>
            <w:shd w:val="clear" w:color="auto" w:fill="auto"/>
          </w:tcPr>
          <w:p w:rsidR="000564E6" w:rsidRPr="000564E6" w:rsidRDefault="000564E6" w:rsidP="000564E6">
            <w:pPr>
              <w:spacing w:after="0" w:line="276" w:lineRule="auto"/>
              <w:jc w:val="both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</w:p>
        </w:tc>
      </w:tr>
      <w:tr w:rsidR="000564E6" w:rsidRPr="000564E6" w:rsidTr="004B1C4E">
        <w:tc>
          <w:tcPr>
            <w:tcW w:w="846" w:type="dxa"/>
            <w:shd w:val="clear" w:color="auto" w:fill="auto"/>
            <w:vAlign w:val="center"/>
          </w:tcPr>
          <w:p w:rsidR="000564E6" w:rsidRPr="000564E6" w:rsidRDefault="000564E6" w:rsidP="000564E6">
            <w:pPr>
              <w:numPr>
                <w:ilvl w:val="0"/>
                <w:numId w:val="7"/>
              </w:numPr>
              <w:spacing w:after="0" w:line="276" w:lineRule="auto"/>
              <w:contextualSpacing/>
              <w:jc w:val="center"/>
              <w:rPr>
                <w:rFonts w:ascii="Trebuchet MS" w:eastAsia="Times New Roman" w:hAnsi="Trebuchet MS" w:cs="Tahoma"/>
                <w:i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 xml:space="preserve">Uszczelka do 10 bram AK i 20 bram N150 </w:t>
            </w:r>
          </w:p>
        </w:tc>
        <w:tc>
          <w:tcPr>
            <w:tcW w:w="1664" w:type="dxa"/>
            <w:shd w:val="clear" w:color="auto" w:fill="auto"/>
            <w:vAlign w:val="bottom"/>
          </w:tcPr>
          <w:p w:rsidR="000564E6" w:rsidRPr="000564E6" w:rsidRDefault="000564E6" w:rsidP="000564E6">
            <w:pPr>
              <w:spacing w:after="0" w:line="240" w:lineRule="auto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50 m</w:t>
            </w:r>
          </w:p>
        </w:tc>
        <w:tc>
          <w:tcPr>
            <w:tcW w:w="2127" w:type="dxa"/>
            <w:shd w:val="clear" w:color="auto" w:fill="auto"/>
          </w:tcPr>
          <w:p w:rsidR="000564E6" w:rsidRPr="000564E6" w:rsidRDefault="000564E6" w:rsidP="000564E6">
            <w:pPr>
              <w:spacing w:after="0" w:line="276" w:lineRule="auto"/>
              <w:jc w:val="both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</w:p>
        </w:tc>
      </w:tr>
      <w:tr w:rsidR="000564E6" w:rsidRPr="000564E6" w:rsidTr="004B1C4E">
        <w:trPr>
          <w:trHeight w:val="308"/>
        </w:trPr>
        <w:tc>
          <w:tcPr>
            <w:tcW w:w="846" w:type="dxa"/>
            <w:shd w:val="clear" w:color="auto" w:fill="auto"/>
            <w:vAlign w:val="center"/>
          </w:tcPr>
          <w:p w:rsidR="000564E6" w:rsidRPr="000564E6" w:rsidRDefault="000564E6" w:rsidP="000564E6">
            <w:pPr>
              <w:numPr>
                <w:ilvl w:val="0"/>
                <w:numId w:val="7"/>
              </w:numPr>
              <w:spacing w:after="0" w:line="276" w:lineRule="auto"/>
              <w:contextualSpacing/>
              <w:jc w:val="center"/>
              <w:rPr>
                <w:rFonts w:ascii="Trebuchet MS" w:eastAsia="Times New Roman" w:hAnsi="Trebuchet MS" w:cs="Tahoma"/>
                <w:i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Komplet linek (linning i przeciwwaga) do przesuwnych bram bytowych</w:t>
            </w:r>
          </w:p>
        </w:tc>
        <w:tc>
          <w:tcPr>
            <w:tcW w:w="1664" w:type="dxa"/>
            <w:shd w:val="clear" w:color="auto" w:fill="auto"/>
            <w:vAlign w:val="bottom"/>
          </w:tcPr>
          <w:p w:rsidR="000564E6" w:rsidRPr="000564E6" w:rsidRDefault="000564E6" w:rsidP="000564E6">
            <w:pPr>
              <w:spacing w:after="0" w:line="240" w:lineRule="auto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1 komplet</w:t>
            </w:r>
          </w:p>
        </w:tc>
        <w:tc>
          <w:tcPr>
            <w:tcW w:w="2127" w:type="dxa"/>
            <w:shd w:val="clear" w:color="auto" w:fill="auto"/>
          </w:tcPr>
          <w:p w:rsidR="000564E6" w:rsidRPr="000564E6" w:rsidRDefault="000564E6" w:rsidP="000564E6">
            <w:pPr>
              <w:spacing w:after="0" w:line="276" w:lineRule="auto"/>
              <w:jc w:val="both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</w:p>
        </w:tc>
      </w:tr>
      <w:tr w:rsidR="000564E6" w:rsidRPr="000564E6" w:rsidTr="004B1C4E">
        <w:tc>
          <w:tcPr>
            <w:tcW w:w="846" w:type="dxa"/>
            <w:shd w:val="clear" w:color="auto" w:fill="auto"/>
            <w:vAlign w:val="center"/>
          </w:tcPr>
          <w:p w:rsidR="000564E6" w:rsidRPr="000564E6" w:rsidRDefault="000564E6" w:rsidP="000564E6">
            <w:pPr>
              <w:numPr>
                <w:ilvl w:val="0"/>
                <w:numId w:val="7"/>
              </w:numPr>
              <w:spacing w:after="0" w:line="276" w:lineRule="auto"/>
              <w:contextualSpacing/>
              <w:jc w:val="center"/>
              <w:rPr>
                <w:rFonts w:ascii="Trebuchet MS" w:eastAsia="Times New Roman" w:hAnsi="Trebuchet MS" w:cs="Tahoma"/>
                <w:i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 xml:space="preserve">System sygnalizacji pożaru (SSP) - </w:t>
            </w: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br/>
              <w:t xml:space="preserve"> al. W. Korfantego 3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Akumulator 12V, 24Ah (do centrali Esser IQ8)</w:t>
            </w:r>
          </w:p>
        </w:tc>
        <w:tc>
          <w:tcPr>
            <w:tcW w:w="1664" w:type="dxa"/>
            <w:shd w:val="clear" w:color="auto" w:fill="auto"/>
            <w:vAlign w:val="bottom"/>
          </w:tcPr>
          <w:p w:rsidR="000564E6" w:rsidRPr="000564E6" w:rsidRDefault="000564E6" w:rsidP="000564E6">
            <w:pPr>
              <w:spacing w:after="0" w:line="240" w:lineRule="auto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0564E6" w:rsidRPr="000564E6" w:rsidRDefault="000564E6" w:rsidP="000564E6">
            <w:pPr>
              <w:spacing w:after="0" w:line="276" w:lineRule="auto"/>
              <w:jc w:val="both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</w:p>
        </w:tc>
      </w:tr>
      <w:tr w:rsidR="000564E6" w:rsidRPr="000564E6" w:rsidTr="004B1C4E">
        <w:tc>
          <w:tcPr>
            <w:tcW w:w="846" w:type="dxa"/>
            <w:shd w:val="clear" w:color="auto" w:fill="auto"/>
            <w:vAlign w:val="center"/>
          </w:tcPr>
          <w:p w:rsidR="000564E6" w:rsidRPr="000564E6" w:rsidRDefault="000564E6" w:rsidP="000564E6">
            <w:pPr>
              <w:numPr>
                <w:ilvl w:val="0"/>
                <w:numId w:val="7"/>
              </w:numPr>
              <w:spacing w:after="0" w:line="276" w:lineRule="auto"/>
              <w:contextualSpacing/>
              <w:jc w:val="center"/>
              <w:rPr>
                <w:rFonts w:ascii="Trebuchet MS" w:eastAsia="Times New Roman" w:hAnsi="Trebuchet MS" w:cs="Tahoma"/>
                <w:i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Akumulator 12V, 18Ah (do zasilacza Merawex)</w:t>
            </w:r>
          </w:p>
        </w:tc>
        <w:tc>
          <w:tcPr>
            <w:tcW w:w="1664" w:type="dxa"/>
            <w:shd w:val="clear" w:color="auto" w:fill="auto"/>
            <w:vAlign w:val="bottom"/>
          </w:tcPr>
          <w:p w:rsidR="000564E6" w:rsidRPr="000564E6" w:rsidRDefault="000564E6" w:rsidP="000564E6">
            <w:pPr>
              <w:spacing w:after="0" w:line="240" w:lineRule="auto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0564E6" w:rsidRPr="000564E6" w:rsidRDefault="000564E6" w:rsidP="000564E6">
            <w:pPr>
              <w:spacing w:after="0" w:line="276" w:lineRule="auto"/>
              <w:jc w:val="both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</w:p>
        </w:tc>
      </w:tr>
      <w:tr w:rsidR="000564E6" w:rsidRPr="000564E6" w:rsidTr="004B1C4E">
        <w:tc>
          <w:tcPr>
            <w:tcW w:w="846" w:type="dxa"/>
            <w:shd w:val="clear" w:color="auto" w:fill="auto"/>
            <w:vAlign w:val="center"/>
          </w:tcPr>
          <w:p w:rsidR="000564E6" w:rsidRPr="000564E6" w:rsidRDefault="000564E6" w:rsidP="000564E6">
            <w:pPr>
              <w:numPr>
                <w:ilvl w:val="0"/>
                <w:numId w:val="7"/>
              </w:numPr>
              <w:spacing w:after="0" w:line="276" w:lineRule="auto"/>
              <w:contextualSpacing/>
              <w:jc w:val="center"/>
              <w:rPr>
                <w:rFonts w:ascii="Trebuchet MS" w:eastAsia="Times New Roman" w:hAnsi="Trebuchet MS" w:cs="Tahoma"/>
                <w:i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Bateria litowa do systemu Esser, 3,6V 2,2Ah do elementów bezprzewodowych IQ8</w:t>
            </w:r>
          </w:p>
        </w:tc>
        <w:tc>
          <w:tcPr>
            <w:tcW w:w="1664" w:type="dxa"/>
            <w:shd w:val="clear" w:color="auto" w:fill="auto"/>
            <w:vAlign w:val="bottom"/>
          </w:tcPr>
          <w:p w:rsidR="000564E6" w:rsidRPr="000564E6" w:rsidRDefault="000564E6" w:rsidP="000564E6">
            <w:pPr>
              <w:spacing w:after="0" w:line="240" w:lineRule="auto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127" w:type="dxa"/>
            <w:shd w:val="clear" w:color="auto" w:fill="auto"/>
          </w:tcPr>
          <w:p w:rsidR="000564E6" w:rsidRPr="000564E6" w:rsidRDefault="000564E6" w:rsidP="000564E6">
            <w:pPr>
              <w:spacing w:after="0" w:line="276" w:lineRule="auto"/>
              <w:jc w:val="both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</w:p>
        </w:tc>
      </w:tr>
      <w:tr w:rsidR="000564E6" w:rsidRPr="000564E6" w:rsidTr="004B1C4E">
        <w:tc>
          <w:tcPr>
            <w:tcW w:w="846" w:type="dxa"/>
            <w:shd w:val="clear" w:color="auto" w:fill="auto"/>
            <w:vAlign w:val="center"/>
          </w:tcPr>
          <w:p w:rsidR="000564E6" w:rsidRPr="000564E6" w:rsidRDefault="000564E6" w:rsidP="000564E6">
            <w:pPr>
              <w:numPr>
                <w:ilvl w:val="0"/>
                <w:numId w:val="7"/>
              </w:numPr>
              <w:spacing w:after="0" w:line="276" w:lineRule="auto"/>
              <w:contextualSpacing/>
              <w:jc w:val="center"/>
              <w:rPr>
                <w:rFonts w:ascii="Trebuchet MS" w:eastAsia="Times New Roman" w:hAnsi="Trebuchet MS" w:cs="Tahoma"/>
                <w:i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System oddymiania (SO) - al. W. Korfantego 3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 xml:space="preserve">Akumulator 12V 1, 2Ah </w:t>
            </w:r>
          </w:p>
        </w:tc>
        <w:tc>
          <w:tcPr>
            <w:tcW w:w="1664" w:type="dxa"/>
            <w:shd w:val="clear" w:color="auto" w:fill="auto"/>
            <w:vAlign w:val="bottom"/>
          </w:tcPr>
          <w:p w:rsidR="000564E6" w:rsidRPr="000564E6" w:rsidRDefault="000564E6" w:rsidP="000564E6">
            <w:pPr>
              <w:spacing w:after="0" w:line="240" w:lineRule="auto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127" w:type="dxa"/>
            <w:shd w:val="clear" w:color="auto" w:fill="auto"/>
          </w:tcPr>
          <w:p w:rsidR="000564E6" w:rsidRPr="000564E6" w:rsidRDefault="000564E6" w:rsidP="000564E6">
            <w:pPr>
              <w:spacing w:after="0" w:line="276" w:lineRule="auto"/>
              <w:jc w:val="both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</w:p>
        </w:tc>
      </w:tr>
      <w:tr w:rsidR="000564E6" w:rsidRPr="000564E6" w:rsidTr="004B1C4E">
        <w:trPr>
          <w:trHeight w:val="854"/>
        </w:trPr>
        <w:tc>
          <w:tcPr>
            <w:tcW w:w="846" w:type="dxa"/>
            <w:shd w:val="clear" w:color="auto" w:fill="auto"/>
            <w:vAlign w:val="center"/>
          </w:tcPr>
          <w:p w:rsidR="000564E6" w:rsidRPr="000564E6" w:rsidRDefault="000564E6" w:rsidP="000564E6">
            <w:pPr>
              <w:numPr>
                <w:ilvl w:val="0"/>
                <w:numId w:val="7"/>
              </w:numPr>
              <w:spacing w:after="0" w:line="276" w:lineRule="auto"/>
              <w:contextualSpacing/>
              <w:jc w:val="center"/>
              <w:rPr>
                <w:rFonts w:ascii="Trebuchet MS" w:eastAsia="Times New Roman" w:hAnsi="Trebuchet MS" w:cs="Tahoma"/>
                <w:i/>
                <w:sz w:val="16"/>
                <w:szCs w:val="16"/>
                <w:lang w:eastAsia="pl-PL"/>
              </w:rPr>
            </w:pPr>
          </w:p>
        </w:tc>
        <w:tc>
          <w:tcPr>
            <w:tcW w:w="11056" w:type="dxa"/>
            <w:gridSpan w:val="4"/>
            <w:shd w:val="clear" w:color="auto" w:fill="F2F2F2"/>
            <w:vAlign w:val="center"/>
          </w:tcPr>
          <w:p w:rsidR="000564E6" w:rsidRPr="000564E6" w:rsidRDefault="000564E6" w:rsidP="000564E6">
            <w:pPr>
              <w:spacing w:before="120" w:after="0" w:line="23" w:lineRule="atLeast"/>
              <w:jc w:val="right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bCs/>
                <w:sz w:val="20"/>
                <w:szCs w:val="20"/>
                <w:lang w:eastAsia="pl-PL"/>
              </w:rPr>
              <w:t xml:space="preserve">RAZEM WARTOŚĆ NETTO dla zamówienia podstawowego </w:t>
            </w:r>
            <w:r w:rsidRPr="000564E6">
              <w:rPr>
                <w:rFonts w:ascii="Trebuchet MS" w:eastAsia="Times New Roman" w:hAnsi="Trebuchet MS" w:cs="Calibri"/>
                <w:bCs/>
                <w:i/>
                <w:sz w:val="16"/>
                <w:szCs w:val="16"/>
                <w:lang w:eastAsia="pl-PL"/>
              </w:rPr>
              <w:t>(suma kwot z wierszy od 1 do 20, kolumna 5)</w:t>
            </w:r>
          </w:p>
        </w:tc>
        <w:tc>
          <w:tcPr>
            <w:tcW w:w="2127" w:type="dxa"/>
            <w:shd w:val="clear" w:color="auto" w:fill="auto"/>
          </w:tcPr>
          <w:p w:rsidR="000564E6" w:rsidRPr="000564E6" w:rsidRDefault="000564E6" w:rsidP="000564E6">
            <w:pPr>
              <w:spacing w:after="0" w:line="276" w:lineRule="auto"/>
              <w:jc w:val="both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</w:p>
        </w:tc>
      </w:tr>
      <w:tr w:rsidR="000564E6" w:rsidRPr="000564E6" w:rsidTr="004B1C4E">
        <w:trPr>
          <w:trHeight w:val="838"/>
        </w:trPr>
        <w:tc>
          <w:tcPr>
            <w:tcW w:w="846" w:type="dxa"/>
            <w:shd w:val="clear" w:color="auto" w:fill="auto"/>
            <w:vAlign w:val="center"/>
          </w:tcPr>
          <w:p w:rsidR="000564E6" w:rsidRPr="000564E6" w:rsidRDefault="000564E6" w:rsidP="000564E6">
            <w:pPr>
              <w:numPr>
                <w:ilvl w:val="0"/>
                <w:numId w:val="7"/>
              </w:numPr>
              <w:spacing w:after="0" w:line="276" w:lineRule="auto"/>
              <w:contextualSpacing/>
              <w:jc w:val="center"/>
              <w:rPr>
                <w:rFonts w:ascii="Trebuchet MS" w:eastAsia="Times New Roman" w:hAnsi="Trebuchet MS" w:cs="Tahoma"/>
                <w:i/>
                <w:sz w:val="16"/>
                <w:szCs w:val="16"/>
                <w:lang w:eastAsia="pl-PL"/>
              </w:rPr>
            </w:pPr>
          </w:p>
        </w:tc>
        <w:tc>
          <w:tcPr>
            <w:tcW w:w="11056" w:type="dxa"/>
            <w:gridSpan w:val="4"/>
            <w:shd w:val="clear" w:color="auto" w:fill="F2F2F2"/>
            <w:vAlign w:val="center"/>
          </w:tcPr>
          <w:p w:rsidR="000564E6" w:rsidRPr="000564E6" w:rsidRDefault="000564E6" w:rsidP="000564E6">
            <w:pPr>
              <w:spacing w:after="0" w:line="240" w:lineRule="auto"/>
              <w:jc w:val="right"/>
              <w:rPr>
                <w:rFonts w:ascii="Trebuchet MS" w:eastAsia="Times New Roman" w:hAnsi="Trebuchet MS" w:cs="Calibri"/>
                <w:b/>
                <w:bCs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bCs/>
                <w:sz w:val="20"/>
                <w:szCs w:val="20"/>
                <w:lang w:eastAsia="pl-PL"/>
              </w:rPr>
              <w:t>WARTOŚĆ NETTO dla OPCJI = WARTOŚĆ NETTO dla zamówienia podstawowego</w:t>
            </w:r>
            <w:r w:rsidRPr="000564E6">
              <w:rPr>
                <w:rFonts w:ascii="Trebuchet MS" w:eastAsia="Times New Roman" w:hAnsi="Trebuchet MS" w:cs="Calibri"/>
                <w:b/>
                <w:bCs/>
                <w:sz w:val="20"/>
                <w:szCs w:val="20"/>
                <w:lang w:eastAsia="pl-PL"/>
              </w:rPr>
              <w:br/>
            </w:r>
            <w:r w:rsidRPr="000564E6">
              <w:rPr>
                <w:rFonts w:ascii="Trebuchet MS" w:eastAsia="Times New Roman" w:hAnsi="Trebuchet MS" w:cs="Calibri"/>
                <w:bCs/>
                <w:i/>
                <w:sz w:val="16"/>
                <w:szCs w:val="16"/>
                <w:lang w:eastAsia="pl-PL"/>
              </w:rPr>
              <w:t>(kwota z wiersza 21)</w:t>
            </w:r>
          </w:p>
        </w:tc>
        <w:tc>
          <w:tcPr>
            <w:tcW w:w="2127" w:type="dxa"/>
            <w:shd w:val="clear" w:color="auto" w:fill="auto"/>
          </w:tcPr>
          <w:p w:rsidR="000564E6" w:rsidRPr="000564E6" w:rsidRDefault="000564E6" w:rsidP="000564E6">
            <w:pPr>
              <w:spacing w:after="0" w:line="276" w:lineRule="auto"/>
              <w:jc w:val="both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</w:p>
        </w:tc>
      </w:tr>
    </w:tbl>
    <w:p w:rsidR="000564E6" w:rsidRPr="000564E6" w:rsidRDefault="000564E6" w:rsidP="000564E6">
      <w:pPr>
        <w:spacing w:before="120" w:after="120" w:line="240" w:lineRule="auto"/>
        <w:rPr>
          <w:rFonts w:ascii="Trebuchet MS" w:eastAsia="Times New Roman" w:hAnsi="Trebuchet MS" w:cs="Calibri"/>
          <w:b/>
          <w:bCs/>
          <w:color w:val="000000"/>
          <w:sz w:val="20"/>
          <w:szCs w:val="20"/>
          <w:lang w:eastAsia="pl-PL"/>
        </w:rPr>
      </w:pPr>
      <w:r w:rsidRPr="000564E6">
        <w:rPr>
          <w:rFonts w:ascii="Trebuchet MS" w:eastAsia="Times New Roman" w:hAnsi="Trebuchet MS" w:cs="Calibri"/>
          <w:b/>
          <w:bCs/>
          <w:color w:val="000000"/>
          <w:sz w:val="20"/>
          <w:szCs w:val="20"/>
          <w:lang w:eastAsia="pl-PL"/>
        </w:rPr>
        <w:t>Tabela nr 3: Wartość oferty dla zamówienia podstawowego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9202"/>
        <w:gridCol w:w="3973"/>
      </w:tblGrid>
      <w:tr w:rsidR="000564E6" w:rsidRPr="000564E6" w:rsidTr="004B1C4E">
        <w:tc>
          <w:tcPr>
            <w:tcW w:w="817" w:type="dxa"/>
            <w:shd w:val="clear" w:color="auto" w:fill="D9D9D9"/>
          </w:tcPr>
          <w:p w:rsidR="000564E6" w:rsidRPr="000564E6" w:rsidRDefault="000564E6" w:rsidP="000564E6">
            <w:pPr>
              <w:spacing w:before="120" w:after="120" w:line="240" w:lineRule="auto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9208" w:type="dxa"/>
            <w:shd w:val="clear" w:color="auto" w:fill="D9D9D9"/>
          </w:tcPr>
          <w:p w:rsidR="000564E6" w:rsidRPr="000564E6" w:rsidRDefault="000564E6" w:rsidP="000564E6">
            <w:pPr>
              <w:spacing w:before="120" w:after="120" w:line="240" w:lineRule="auto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Pozycja </w:t>
            </w:r>
          </w:p>
        </w:tc>
        <w:tc>
          <w:tcPr>
            <w:tcW w:w="3975" w:type="dxa"/>
            <w:shd w:val="clear" w:color="auto" w:fill="D9D9D9"/>
          </w:tcPr>
          <w:p w:rsidR="000564E6" w:rsidRPr="000564E6" w:rsidRDefault="000564E6" w:rsidP="000564E6">
            <w:pPr>
              <w:spacing w:before="120" w:after="120" w:line="240" w:lineRule="auto"/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>Wartość w PLN</w:t>
            </w:r>
          </w:p>
        </w:tc>
      </w:tr>
      <w:tr w:rsidR="000564E6" w:rsidRPr="000564E6" w:rsidTr="004B1C4E">
        <w:tc>
          <w:tcPr>
            <w:tcW w:w="817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76" w:lineRule="auto"/>
              <w:contextualSpacing/>
              <w:jc w:val="center"/>
              <w:rPr>
                <w:rFonts w:ascii="Trebuchet MS" w:eastAsia="Times New Roman" w:hAnsi="Trebuchet MS" w:cs="Tahoma"/>
                <w:i/>
                <w:sz w:val="16"/>
                <w:szCs w:val="16"/>
                <w:lang w:eastAsia="pl-PL"/>
              </w:rPr>
            </w:pPr>
            <w:r w:rsidRPr="000564E6">
              <w:rPr>
                <w:rFonts w:ascii="Trebuchet MS" w:eastAsia="Times New Roman" w:hAnsi="Trebuchet MS" w:cs="Tahoma"/>
                <w:i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9208" w:type="dxa"/>
            <w:shd w:val="clear" w:color="auto" w:fill="auto"/>
          </w:tcPr>
          <w:p w:rsidR="000564E6" w:rsidRPr="000564E6" w:rsidRDefault="000564E6" w:rsidP="000564E6">
            <w:pPr>
              <w:spacing w:before="120" w:after="0" w:line="240" w:lineRule="auto"/>
              <w:jc w:val="right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Cs/>
                <w:color w:val="000000"/>
                <w:sz w:val="20"/>
                <w:szCs w:val="20"/>
                <w:lang w:eastAsia="pl-PL"/>
              </w:rPr>
              <w:t>Łączna wartość netto czynności wykonywanych w ramach przedmiotu zamówienia dla części A</w:t>
            </w:r>
            <w:r w:rsidRPr="000564E6"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  <w:t xml:space="preserve"> </w:t>
            </w:r>
            <w:r w:rsidRPr="000564E6"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  <w:br/>
              <w:t xml:space="preserve">dla </w:t>
            </w:r>
            <w:r w:rsidRPr="000564E6">
              <w:rPr>
                <w:rFonts w:ascii="Trebuchet MS" w:eastAsia="Times New Roman" w:hAnsi="Trebuchet MS" w:cs="Tahoma"/>
                <w:b/>
                <w:sz w:val="20"/>
                <w:szCs w:val="20"/>
                <w:u w:val="single"/>
                <w:lang w:eastAsia="pl-PL"/>
              </w:rPr>
              <w:t>ZAMÓWIENIA PODSTAWOWEGO</w:t>
            </w:r>
          </w:p>
          <w:p w:rsidR="000564E6" w:rsidRPr="000564E6" w:rsidRDefault="000564E6" w:rsidP="000564E6">
            <w:pPr>
              <w:spacing w:after="120" w:line="240" w:lineRule="auto"/>
              <w:jc w:val="right"/>
              <w:rPr>
                <w:rFonts w:ascii="Trebuchet MS" w:eastAsia="Times New Roman" w:hAnsi="Trebuchet MS" w:cs="Calibri"/>
                <w:bCs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  <w:t xml:space="preserve"> </w:t>
            </w:r>
            <w:r w:rsidRPr="000564E6">
              <w:rPr>
                <w:rFonts w:ascii="Trebuchet MS" w:eastAsia="Times New Roman" w:hAnsi="Trebuchet MS" w:cs="Tahoma"/>
                <w:i/>
                <w:sz w:val="16"/>
                <w:szCs w:val="16"/>
                <w:lang w:eastAsia="pl-PL"/>
              </w:rPr>
              <w:t xml:space="preserve">Kwota z Tabeli 1 - wiersz 24 </w:t>
            </w:r>
            <w:r w:rsidRPr="000564E6">
              <w:rPr>
                <w:rFonts w:ascii="Trebuchet MS" w:eastAsia="Times New Roman" w:hAnsi="Trebuchet MS" w:cs="Tahoma"/>
                <w:i/>
                <w:sz w:val="16"/>
                <w:szCs w:val="16"/>
                <w:u w:val="single"/>
                <w:lang w:eastAsia="pl-PL"/>
              </w:rPr>
              <w:t>kolumna 4</w:t>
            </w:r>
          </w:p>
        </w:tc>
        <w:tc>
          <w:tcPr>
            <w:tcW w:w="3975" w:type="dxa"/>
            <w:shd w:val="clear" w:color="auto" w:fill="auto"/>
          </w:tcPr>
          <w:p w:rsidR="000564E6" w:rsidRPr="000564E6" w:rsidRDefault="000564E6" w:rsidP="000564E6">
            <w:pPr>
              <w:spacing w:before="120" w:after="120" w:line="240" w:lineRule="auto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564E6" w:rsidRPr="000564E6" w:rsidTr="004B1C4E">
        <w:tc>
          <w:tcPr>
            <w:tcW w:w="817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76" w:lineRule="auto"/>
              <w:contextualSpacing/>
              <w:jc w:val="center"/>
              <w:rPr>
                <w:rFonts w:ascii="Trebuchet MS" w:eastAsia="Times New Roman" w:hAnsi="Trebuchet MS" w:cs="Tahoma"/>
                <w:i/>
                <w:sz w:val="16"/>
                <w:szCs w:val="16"/>
                <w:lang w:eastAsia="pl-PL"/>
              </w:rPr>
            </w:pPr>
            <w:r w:rsidRPr="000564E6">
              <w:rPr>
                <w:rFonts w:ascii="Trebuchet MS" w:eastAsia="Times New Roman" w:hAnsi="Trebuchet MS" w:cs="Tahoma"/>
                <w:i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9208" w:type="dxa"/>
            <w:shd w:val="clear" w:color="auto" w:fill="auto"/>
          </w:tcPr>
          <w:p w:rsidR="000564E6" w:rsidRPr="000564E6" w:rsidRDefault="000564E6" w:rsidP="000564E6">
            <w:pPr>
              <w:spacing w:before="120" w:after="0" w:line="240" w:lineRule="auto"/>
              <w:jc w:val="right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  <w:t xml:space="preserve">Łączna wartość materiałów dla </w:t>
            </w:r>
            <w:r w:rsidRPr="000564E6">
              <w:rPr>
                <w:rFonts w:ascii="Trebuchet MS" w:eastAsia="Times New Roman" w:hAnsi="Trebuchet MS" w:cs="Tahoma"/>
                <w:b/>
                <w:sz w:val="20"/>
                <w:szCs w:val="20"/>
                <w:u w:val="single"/>
                <w:lang w:eastAsia="pl-PL"/>
              </w:rPr>
              <w:t>ZAMÓWIENIA PODSTAWOWEGO</w:t>
            </w:r>
            <w:r w:rsidRPr="000564E6"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  <w:t xml:space="preserve"> </w:t>
            </w:r>
          </w:p>
          <w:p w:rsidR="000564E6" w:rsidRPr="000564E6" w:rsidRDefault="000564E6" w:rsidP="000564E6">
            <w:pPr>
              <w:spacing w:after="120" w:line="240" w:lineRule="auto"/>
              <w:jc w:val="right"/>
              <w:rPr>
                <w:rFonts w:ascii="Trebuchet MS" w:eastAsia="Times New Roman" w:hAnsi="Trebuchet MS" w:cs="Calibri"/>
                <w:bCs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ahoma"/>
                <w:i/>
                <w:sz w:val="16"/>
                <w:szCs w:val="16"/>
                <w:lang w:eastAsia="pl-PL"/>
              </w:rPr>
              <w:t>Kwota z Tabeli 2 - wiersz 21</w:t>
            </w:r>
          </w:p>
        </w:tc>
        <w:tc>
          <w:tcPr>
            <w:tcW w:w="3975" w:type="dxa"/>
            <w:shd w:val="clear" w:color="auto" w:fill="auto"/>
          </w:tcPr>
          <w:p w:rsidR="000564E6" w:rsidRPr="000564E6" w:rsidRDefault="000564E6" w:rsidP="000564E6">
            <w:pPr>
              <w:spacing w:before="120" w:after="120" w:line="240" w:lineRule="auto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564E6" w:rsidRPr="000564E6" w:rsidTr="004B1C4E">
        <w:tc>
          <w:tcPr>
            <w:tcW w:w="817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76" w:lineRule="auto"/>
              <w:contextualSpacing/>
              <w:jc w:val="center"/>
              <w:rPr>
                <w:rFonts w:ascii="Trebuchet MS" w:eastAsia="Times New Roman" w:hAnsi="Trebuchet MS" w:cs="Tahoma"/>
                <w:i/>
                <w:sz w:val="16"/>
                <w:szCs w:val="16"/>
                <w:lang w:eastAsia="pl-PL"/>
              </w:rPr>
            </w:pPr>
            <w:r w:rsidRPr="000564E6">
              <w:rPr>
                <w:rFonts w:ascii="Trebuchet MS" w:eastAsia="Times New Roman" w:hAnsi="Trebuchet MS" w:cs="Tahoma"/>
                <w:i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9208" w:type="dxa"/>
            <w:shd w:val="clear" w:color="auto" w:fill="auto"/>
          </w:tcPr>
          <w:p w:rsidR="000564E6" w:rsidRPr="000564E6" w:rsidRDefault="000564E6" w:rsidP="000564E6">
            <w:pPr>
              <w:spacing w:before="120" w:after="0" w:line="240" w:lineRule="auto"/>
              <w:jc w:val="right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RAZEM NETTO </w:t>
            </w:r>
          </w:p>
          <w:p w:rsidR="000564E6" w:rsidRPr="000564E6" w:rsidRDefault="000564E6" w:rsidP="000564E6">
            <w:pPr>
              <w:spacing w:after="120" w:line="240" w:lineRule="auto"/>
              <w:jc w:val="right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ahoma"/>
                <w:i/>
                <w:sz w:val="16"/>
                <w:szCs w:val="16"/>
                <w:lang w:eastAsia="pl-PL"/>
              </w:rPr>
              <w:t>suma kwot z wierszy 1 i 2</w:t>
            </w:r>
          </w:p>
        </w:tc>
        <w:tc>
          <w:tcPr>
            <w:tcW w:w="3975" w:type="dxa"/>
            <w:shd w:val="clear" w:color="auto" w:fill="auto"/>
          </w:tcPr>
          <w:p w:rsidR="000564E6" w:rsidRPr="000564E6" w:rsidRDefault="000564E6" w:rsidP="000564E6">
            <w:pPr>
              <w:spacing w:before="120" w:after="120" w:line="240" w:lineRule="auto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564E6" w:rsidRPr="000564E6" w:rsidTr="004B1C4E">
        <w:tc>
          <w:tcPr>
            <w:tcW w:w="817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76" w:lineRule="auto"/>
              <w:contextualSpacing/>
              <w:jc w:val="center"/>
              <w:rPr>
                <w:rFonts w:ascii="Trebuchet MS" w:eastAsia="Times New Roman" w:hAnsi="Trebuchet MS" w:cs="Tahoma"/>
                <w:i/>
                <w:sz w:val="16"/>
                <w:szCs w:val="16"/>
                <w:lang w:eastAsia="pl-PL"/>
              </w:rPr>
            </w:pPr>
            <w:r w:rsidRPr="000564E6">
              <w:rPr>
                <w:rFonts w:ascii="Trebuchet MS" w:eastAsia="Times New Roman" w:hAnsi="Trebuchet MS" w:cs="Tahoma"/>
                <w:i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9208" w:type="dxa"/>
            <w:shd w:val="clear" w:color="auto" w:fill="auto"/>
          </w:tcPr>
          <w:p w:rsidR="000564E6" w:rsidRPr="000564E6" w:rsidRDefault="000564E6" w:rsidP="000564E6">
            <w:pPr>
              <w:spacing w:before="120" w:after="0" w:line="240" w:lineRule="auto"/>
              <w:jc w:val="right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>RAZEM BRUTTO</w:t>
            </w:r>
          </w:p>
          <w:p w:rsidR="000564E6" w:rsidRPr="000564E6" w:rsidRDefault="000564E6" w:rsidP="000564E6">
            <w:pPr>
              <w:spacing w:after="240" w:line="240" w:lineRule="auto"/>
              <w:jc w:val="right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Cs/>
                <w:i/>
                <w:sz w:val="16"/>
                <w:szCs w:val="16"/>
                <w:lang w:eastAsia="pl-PL"/>
              </w:rPr>
              <w:t xml:space="preserve">kwota z wiersza 3 powiększona o podatek VAT 23% jeżeli dotyczy  </w:t>
            </w:r>
            <w:r w:rsidRPr="000564E6"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975" w:type="dxa"/>
            <w:shd w:val="clear" w:color="auto" w:fill="auto"/>
          </w:tcPr>
          <w:p w:rsidR="000564E6" w:rsidRPr="000564E6" w:rsidRDefault="000564E6" w:rsidP="000564E6">
            <w:pPr>
              <w:spacing w:before="120" w:after="120" w:line="240" w:lineRule="auto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0564E6" w:rsidRPr="000564E6" w:rsidRDefault="000564E6" w:rsidP="000564E6">
      <w:pPr>
        <w:spacing w:before="120" w:after="120" w:line="240" w:lineRule="auto"/>
        <w:rPr>
          <w:rFonts w:ascii="Trebuchet MS" w:eastAsia="Times New Roman" w:hAnsi="Trebuchet MS" w:cs="Tahoma"/>
          <w:b/>
          <w:sz w:val="20"/>
          <w:szCs w:val="20"/>
          <w:lang w:eastAsia="pl-PL"/>
        </w:rPr>
      </w:pPr>
    </w:p>
    <w:p w:rsidR="000564E6" w:rsidRPr="000564E6" w:rsidRDefault="000564E6" w:rsidP="000564E6">
      <w:pPr>
        <w:spacing w:before="120" w:after="120" w:line="240" w:lineRule="auto"/>
        <w:rPr>
          <w:rFonts w:ascii="Trebuchet MS" w:eastAsia="Times New Roman" w:hAnsi="Trebuchet MS" w:cs="Calibri"/>
          <w:b/>
          <w:bCs/>
          <w:color w:val="000000"/>
          <w:sz w:val="20"/>
          <w:szCs w:val="20"/>
          <w:lang w:eastAsia="pl-PL"/>
        </w:rPr>
      </w:pPr>
      <w:r w:rsidRPr="000564E6">
        <w:rPr>
          <w:rFonts w:ascii="Trebuchet MS" w:eastAsia="Times New Roman" w:hAnsi="Trebuchet MS" w:cs="Calibri"/>
          <w:b/>
          <w:bCs/>
          <w:color w:val="000000"/>
          <w:sz w:val="20"/>
          <w:szCs w:val="20"/>
          <w:lang w:eastAsia="pl-PL"/>
        </w:rPr>
        <w:t>Tabela nr 4: Wartość oferty dla OPCJI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9202"/>
        <w:gridCol w:w="3973"/>
      </w:tblGrid>
      <w:tr w:rsidR="000564E6" w:rsidRPr="000564E6" w:rsidTr="004B1C4E">
        <w:tc>
          <w:tcPr>
            <w:tcW w:w="817" w:type="dxa"/>
            <w:shd w:val="clear" w:color="auto" w:fill="D9D9D9"/>
          </w:tcPr>
          <w:p w:rsidR="000564E6" w:rsidRPr="000564E6" w:rsidRDefault="000564E6" w:rsidP="000564E6">
            <w:pPr>
              <w:spacing w:before="120" w:after="120" w:line="240" w:lineRule="auto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9208" w:type="dxa"/>
            <w:shd w:val="clear" w:color="auto" w:fill="D9D9D9"/>
          </w:tcPr>
          <w:p w:rsidR="000564E6" w:rsidRPr="000564E6" w:rsidRDefault="000564E6" w:rsidP="000564E6">
            <w:pPr>
              <w:spacing w:before="120" w:after="120" w:line="240" w:lineRule="auto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Pozycja </w:t>
            </w:r>
          </w:p>
        </w:tc>
        <w:tc>
          <w:tcPr>
            <w:tcW w:w="3975" w:type="dxa"/>
            <w:shd w:val="clear" w:color="auto" w:fill="D9D9D9"/>
          </w:tcPr>
          <w:p w:rsidR="000564E6" w:rsidRPr="000564E6" w:rsidRDefault="000564E6" w:rsidP="000564E6">
            <w:pPr>
              <w:spacing w:before="120" w:after="120" w:line="240" w:lineRule="auto"/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>Wartość w PLN</w:t>
            </w:r>
          </w:p>
        </w:tc>
      </w:tr>
      <w:tr w:rsidR="000564E6" w:rsidRPr="000564E6" w:rsidTr="004B1C4E">
        <w:tc>
          <w:tcPr>
            <w:tcW w:w="817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76" w:lineRule="auto"/>
              <w:contextualSpacing/>
              <w:jc w:val="center"/>
              <w:rPr>
                <w:rFonts w:ascii="Trebuchet MS" w:eastAsia="Times New Roman" w:hAnsi="Trebuchet MS" w:cs="Tahoma"/>
                <w:i/>
                <w:sz w:val="16"/>
                <w:szCs w:val="16"/>
                <w:lang w:eastAsia="pl-PL"/>
              </w:rPr>
            </w:pPr>
            <w:r w:rsidRPr="000564E6">
              <w:rPr>
                <w:rFonts w:ascii="Trebuchet MS" w:eastAsia="Times New Roman" w:hAnsi="Trebuchet MS" w:cs="Tahoma"/>
                <w:i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9208" w:type="dxa"/>
            <w:shd w:val="clear" w:color="auto" w:fill="auto"/>
          </w:tcPr>
          <w:p w:rsidR="000564E6" w:rsidRPr="000564E6" w:rsidRDefault="000564E6" w:rsidP="000564E6">
            <w:pPr>
              <w:spacing w:before="120" w:after="0" w:line="240" w:lineRule="auto"/>
              <w:jc w:val="right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Cs/>
                <w:color w:val="000000"/>
                <w:sz w:val="20"/>
                <w:szCs w:val="20"/>
                <w:lang w:eastAsia="pl-PL"/>
              </w:rPr>
              <w:t>Łączna wartość netto czynności wykonywanych w ramach przedmiotu zamówienia dla części A</w:t>
            </w:r>
            <w:r w:rsidRPr="000564E6"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  <w:t xml:space="preserve"> </w:t>
            </w:r>
            <w:r w:rsidRPr="000564E6"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  <w:br/>
              <w:t xml:space="preserve">dla </w:t>
            </w:r>
            <w:r w:rsidRPr="000564E6">
              <w:rPr>
                <w:rFonts w:ascii="Trebuchet MS" w:eastAsia="Times New Roman" w:hAnsi="Trebuchet MS" w:cs="Tahoma"/>
                <w:b/>
                <w:sz w:val="20"/>
                <w:szCs w:val="20"/>
                <w:u w:val="single"/>
                <w:lang w:eastAsia="pl-PL"/>
              </w:rPr>
              <w:t>OPCJI</w:t>
            </w:r>
          </w:p>
          <w:p w:rsidR="000564E6" w:rsidRPr="000564E6" w:rsidRDefault="000564E6" w:rsidP="000564E6">
            <w:pPr>
              <w:spacing w:after="120" w:line="240" w:lineRule="auto"/>
              <w:jc w:val="right"/>
              <w:rPr>
                <w:rFonts w:ascii="Trebuchet MS" w:eastAsia="Times New Roman" w:hAnsi="Trebuchet MS" w:cs="Calibri"/>
                <w:bCs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  <w:t xml:space="preserve"> </w:t>
            </w:r>
            <w:r w:rsidRPr="000564E6">
              <w:rPr>
                <w:rFonts w:ascii="Trebuchet MS" w:eastAsia="Times New Roman" w:hAnsi="Trebuchet MS" w:cs="Tahoma"/>
                <w:i/>
                <w:sz w:val="16"/>
                <w:szCs w:val="16"/>
                <w:lang w:eastAsia="pl-PL"/>
              </w:rPr>
              <w:t xml:space="preserve">Kwota z Tabeli 1 - wiersz 24 </w:t>
            </w:r>
            <w:r w:rsidRPr="000564E6">
              <w:rPr>
                <w:rFonts w:ascii="Trebuchet MS" w:eastAsia="Times New Roman" w:hAnsi="Trebuchet MS" w:cs="Tahoma"/>
                <w:i/>
                <w:sz w:val="16"/>
                <w:szCs w:val="16"/>
                <w:u w:val="single"/>
                <w:lang w:eastAsia="pl-PL"/>
              </w:rPr>
              <w:t>kolumna 6</w:t>
            </w:r>
          </w:p>
        </w:tc>
        <w:tc>
          <w:tcPr>
            <w:tcW w:w="3975" w:type="dxa"/>
            <w:shd w:val="clear" w:color="auto" w:fill="auto"/>
          </w:tcPr>
          <w:p w:rsidR="000564E6" w:rsidRPr="000564E6" w:rsidRDefault="000564E6" w:rsidP="000564E6">
            <w:pPr>
              <w:spacing w:before="120" w:after="120" w:line="240" w:lineRule="auto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564E6" w:rsidRPr="000564E6" w:rsidTr="004B1C4E">
        <w:tc>
          <w:tcPr>
            <w:tcW w:w="817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76" w:lineRule="auto"/>
              <w:contextualSpacing/>
              <w:jc w:val="center"/>
              <w:rPr>
                <w:rFonts w:ascii="Trebuchet MS" w:eastAsia="Times New Roman" w:hAnsi="Trebuchet MS" w:cs="Tahoma"/>
                <w:i/>
                <w:sz w:val="16"/>
                <w:szCs w:val="16"/>
                <w:lang w:eastAsia="pl-PL"/>
              </w:rPr>
            </w:pPr>
            <w:r w:rsidRPr="000564E6">
              <w:rPr>
                <w:rFonts w:ascii="Trebuchet MS" w:eastAsia="Times New Roman" w:hAnsi="Trebuchet MS" w:cs="Tahoma"/>
                <w:i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9208" w:type="dxa"/>
            <w:shd w:val="clear" w:color="auto" w:fill="auto"/>
          </w:tcPr>
          <w:p w:rsidR="000564E6" w:rsidRPr="000564E6" w:rsidRDefault="000564E6" w:rsidP="000564E6">
            <w:pPr>
              <w:spacing w:before="120" w:after="0" w:line="240" w:lineRule="auto"/>
              <w:jc w:val="right"/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  <w:t xml:space="preserve">Łączna wartość materiałów dla </w:t>
            </w:r>
            <w:r w:rsidRPr="000564E6">
              <w:rPr>
                <w:rFonts w:ascii="Trebuchet MS" w:eastAsia="Times New Roman" w:hAnsi="Trebuchet MS" w:cs="Tahoma"/>
                <w:b/>
                <w:sz w:val="20"/>
                <w:szCs w:val="20"/>
                <w:u w:val="single"/>
                <w:lang w:eastAsia="pl-PL"/>
              </w:rPr>
              <w:t>OPCJI</w:t>
            </w:r>
            <w:r w:rsidRPr="000564E6">
              <w:rPr>
                <w:rFonts w:ascii="Trebuchet MS" w:eastAsia="Times New Roman" w:hAnsi="Trebuchet MS" w:cs="Tahoma"/>
                <w:sz w:val="20"/>
                <w:szCs w:val="20"/>
                <w:lang w:eastAsia="pl-PL"/>
              </w:rPr>
              <w:t xml:space="preserve"> </w:t>
            </w:r>
          </w:p>
          <w:p w:rsidR="000564E6" w:rsidRPr="000564E6" w:rsidRDefault="000564E6" w:rsidP="000564E6">
            <w:pPr>
              <w:spacing w:after="120" w:line="240" w:lineRule="auto"/>
              <w:jc w:val="right"/>
              <w:rPr>
                <w:rFonts w:ascii="Trebuchet MS" w:eastAsia="Times New Roman" w:hAnsi="Trebuchet MS" w:cs="Calibri"/>
                <w:bCs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ahoma"/>
                <w:i/>
                <w:sz w:val="16"/>
                <w:szCs w:val="16"/>
                <w:lang w:eastAsia="pl-PL"/>
              </w:rPr>
              <w:t>Kwota z Tabeli 2 - wiersz 22</w:t>
            </w:r>
          </w:p>
        </w:tc>
        <w:tc>
          <w:tcPr>
            <w:tcW w:w="3975" w:type="dxa"/>
            <w:shd w:val="clear" w:color="auto" w:fill="auto"/>
          </w:tcPr>
          <w:p w:rsidR="000564E6" w:rsidRPr="000564E6" w:rsidRDefault="000564E6" w:rsidP="000564E6">
            <w:pPr>
              <w:spacing w:before="120" w:after="120" w:line="240" w:lineRule="auto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564E6" w:rsidRPr="000564E6" w:rsidTr="004B1C4E">
        <w:tc>
          <w:tcPr>
            <w:tcW w:w="817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76" w:lineRule="auto"/>
              <w:contextualSpacing/>
              <w:jc w:val="center"/>
              <w:rPr>
                <w:rFonts w:ascii="Trebuchet MS" w:eastAsia="Times New Roman" w:hAnsi="Trebuchet MS" w:cs="Tahoma"/>
                <w:i/>
                <w:sz w:val="16"/>
                <w:szCs w:val="16"/>
                <w:lang w:eastAsia="pl-PL"/>
              </w:rPr>
            </w:pPr>
            <w:r w:rsidRPr="000564E6">
              <w:rPr>
                <w:rFonts w:ascii="Trebuchet MS" w:eastAsia="Times New Roman" w:hAnsi="Trebuchet MS" w:cs="Tahoma"/>
                <w:i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9208" w:type="dxa"/>
            <w:shd w:val="clear" w:color="auto" w:fill="auto"/>
          </w:tcPr>
          <w:p w:rsidR="000564E6" w:rsidRPr="000564E6" w:rsidRDefault="000564E6" w:rsidP="000564E6">
            <w:pPr>
              <w:spacing w:before="120" w:after="0" w:line="240" w:lineRule="auto"/>
              <w:jc w:val="right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RAZEM NETTO </w:t>
            </w:r>
          </w:p>
          <w:p w:rsidR="000564E6" w:rsidRPr="000564E6" w:rsidRDefault="000564E6" w:rsidP="000564E6">
            <w:pPr>
              <w:spacing w:after="120" w:line="240" w:lineRule="auto"/>
              <w:jc w:val="right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Tahoma"/>
                <w:i/>
                <w:sz w:val="16"/>
                <w:szCs w:val="16"/>
                <w:lang w:eastAsia="pl-PL"/>
              </w:rPr>
              <w:t>suma kwot z wierszy 1 i 2</w:t>
            </w:r>
          </w:p>
        </w:tc>
        <w:tc>
          <w:tcPr>
            <w:tcW w:w="3975" w:type="dxa"/>
            <w:shd w:val="clear" w:color="auto" w:fill="auto"/>
          </w:tcPr>
          <w:p w:rsidR="000564E6" w:rsidRPr="000564E6" w:rsidRDefault="000564E6" w:rsidP="000564E6">
            <w:pPr>
              <w:spacing w:before="120" w:after="120" w:line="240" w:lineRule="auto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564E6" w:rsidRPr="000564E6" w:rsidTr="004B1C4E">
        <w:tc>
          <w:tcPr>
            <w:tcW w:w="817" w:type="dxa"/>
            <w:shd w:val="clear" w:color="auto" w:fill="auto"/>
            <w:vAlign w:val="center"/>
          </w:tcPr>
          <w:p w:rsidR="000564E6" w:rsidRPr="000564E6" w:rsidRDefault="000564E6" w:rsidP="000564E6">
            <w:pPr>
              <w:spacing w:after="0" w:line="276" w:lineRule="auto"/>
              <w:contextualSpacing/>
              <w:jc w:val="center"/>
              <w:rPr>
                <w:rFonts w:ascii="Trebuchet MS" w:eastAsia="Times New Roman" w:hAnsi="Trebuchet MS" w:cs="Tahoma"/>
                <w:i/>
                <w:sz w:val="16"/>
                <w:szCs w:val="16"/>
                <w:lang w:eastAsia="pl-PL"/>
              </w:rPr>
            </w:pPr>
            <w:r w:rsidRPr="000564E6">
              <w:rPr>
                <w:rFonts w:ascii="Trebuchet MS" w:eastAsia="Times New Roman" w:hAnsi="Trebuchet MS" w:cs="Tahoma"/>
                <w:i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9208" w:type="dxa"/>
            <w:shd w:val="clear" w:color="auto" w:fill="auto"/>
          </w:tcPr>
          <w:p w:rsidR="000564E6" w:rsidRPr="000564E6" w:rsidRDefault="000564E6" w:rsidP="000564E6">
            <w:pPr>
              <w:spacing w:before="120" w:after="0" w:line="240" w:lineRule="auto"/>
              <w:jc w:val="right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>RAZEM BRUTTO</w:t>
            </w:r>
          </w:p>
          <w:p w:rsidR="000564E6" w:rsidRPr="000564E6" w:rsidRDefault="000564E6" w:rsidP="000564E6">
            <w:pPr>
              <w:spacing w:after="120" w:line="240" w:lineRule="auto"/>
              <w:jc w:val="right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564E6">
              <w:rPr>
                <w:rFonts w:ascii="Trebuchet MS" w:eastAsia="Times New Roman" w:hAnsi="Trebuchet MS" w:cs="Calibri"/>
                <w:bCs/>
                <w:i/>
                <w:sz w:val="16"/>
                <w:szCs w:val="16"/>
                <w:lang w:eastAsia="pl-PL"/>
              </w:rPr>
              <w:t xml:space="preserve">kwota z wiersza 3 powiększona o podatek VAT 23% jeżeli dotyczy  </w:t>
            </w:r>
            <w:r w:rsidRPr="000564E6"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975" w:type="dxa"/>
            <w:shd w:val="clear" w:color="auto" w:fill="auto"/>
          </w:tcPr>
          <w:p w:rsidR="000564E6" w:rsidRPr="000564E6" w:rsidRDefault="000564E6" w:rsidP="000564E6">
            <w:pPr>
              <w:spacing w:before="120" w:after="120" w:line="240" w:lineRule="auto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0564E6" w:rsidRPr="000564E6" w:rsidRDefault="000564E6" w:rsidP="000564E6">
      <w:pPr>
        <w:spacing w:before="120" w:after="120" w:line="240" w:lineRule="auto"/>
        <w:rPr>
          <w:rFonts w:ascii="Trebuchet MS" w:eastAsia="Times New Roman" w:hAnsi="Trebuchet MS" w:cs="Tahoma"/>
          <w:b/>
          <w:sz w:val="20"/>
          <w:szCs w:val="20"/>
          <w:lang w:eastAsia="pl-PL"/>
        </w:rPr>
      </w:pPr>
      <w:r w:rsidRPr="000564E6">
        <w:rPr>
          <w:rFonts w:ascii="Trebuchet MS" w:eastAsia="Times New Roman" w:hAnsi="Trebuchet MS" w:cs="Calibri"/>
          <w:b/>
          <w:bCs/>
          <w:color w:val="000000"/>
          <w:sz w:val="20"/>
          <w:szCs w:val="20"/>
          <w:lang w:eastAsia="pl-PL"/>
        </w:rPr>
        <w:br/>
      </w:r>
    </w:p>
    <w:p w:rsidR="000564E6" w:rsidRPr="000564E6" w:rsidRDefault="000564E6" w:rsidP="000564E6">
      <w:pPr>
        <w:spacing w:before="120" w:after="120" w:line="240" w:lineRule="auto"/>
        <w:rPr>
          <w:rFonts w:ascii="Trebuchet MS" w:eastAsia="Times New Roman" w:hAnsi="Trebuchet MS" w:cs="Tahoma"/>
          <w:b/>
          <w:sz w:val="20"/>
          <w:szCs w:val="20"/>
          <w:lang w:eastAsia="pl-PL"/>
        </w:rPr>
      </w:pPr>
    </w:p>
    <w:p w:rsidR="000564E6" w:rsidRPr="000564E6" w:rsidRDefault="000564E6" w:rsidP="000564E6">
      <w:pPr>
        <w:spacing w:before="120" w:after="120" w:line="240" w:lineRule="auto"/>
        <w:rPr>
          <w:rFonts w:ascii="Trebuchet MS" w:eastAsia="Times New Roman" w:hAnsi="Trebuchet MS" w:cs="Calibri"/>
          <w:b/>
          <w:bCs/>
          <w:color w:val="000000"/>
          <w:sz w:val="20"/>
          <w:szCs w:val="20"/>
          <w:lang w:eastAsia="pl-PL"/>
        </w:rPr>
      </w:pPr>
    </w:p>
    <w:p w:rsidR="000564E6" w:rsidRPr="000564E6" w:rsidRDefault="000564E6" w:rsidP="000564E6">
      <w:pPr>
        <w:spacing w:before="120" w:after="120" w:line="240" w:lineRule="auto"/>
        <w:rPr>
          <w:rFonts w:ascii="Trebuchet MS" w:eastAsia="Times New Roman" w:hAnsi="Trebuchet MS" w:cs="Calibri"/>
          <w:b/>
          <w:bCs/>
          <w:color w:val="000000"/>
          <w:sz w:val="20"/>
          <w:szCs w:val="20"/>
          <w:lang w:eastAsia="pl-PL"/>
        </w:rPr>
      </w:pPr>
      <w:r w:rsidRPr="000564E6">
        <w:rPr>
          <w:rFonts w:ascii="Trebuchet MS" w:eastAsia="Times New Roman" w:hAnsi="Trebuchet MS" w:cs="Tahoma"/>
          <w:sz w:val="12"/>
          <w:szCs w:val="12"/>
          <w:lang w:eastAsia="pl-PL"/>
        </w:rPr>
        <w:t>………………………………………………</w:t>
      </w:r>
      <w:r w:rsidRPr="000564E6">
        <w:rPr>
          <w:rFonts w:ascii="Trebuchet MS" w:eastAsia="Times New Roman" w:hAnsi="Trebuchet MS" w:cs="Tahoma"/>
          <w:sz w:val="12"/>
          <w:szCs w:val="12"/>
          <w:lang w:eastAsia="pl-PL"/>
        </w:rPr>
        <w:tab/>
      </w:r>
      <w:r w:rsidRPr="000564E6">
        <w:rPr>
          <w:rFonts w:ascii="Trebuchet MS" w:eastAsia="Times New Roman" w:hAnsi="Trebuchet MS" w:cs="Tahoma"/>
          <w:sz w:val="12"/>
          <w:szCs w:val="12"/>
          <w:lang w:eastAsia="pl-PL"/>
        </w:rPr>
        <w:tab/>
      </w:r>
      <w:r w:rsidRPr="000564E6">
        <w:rPr>
          <w:rFonts w:ascii="Trebuchet MS" w:eastAsia="Times New Roman" w:hAnsi="Trebuchet MS" w:cs="Tahoma"/>
          <w:sz w:val="12"/>
          <w:szCs w:val="12"/>
          <w:lang w:eastAsia="pl-PL"/>
        </w:rPr>
        <w:tab/>
      </w:r>
      <w:r w:rsidRPr="000564E6">
        <w:rPr>
          <w:rFonts w:ascii="Trebuchet MS" w:eastAsia="Times New Roman" w:hAnsi="Trebuchet MS" w:cs="Tahoma"/>
          <w:sz w:val="12"/>
          <w:szCs w:val="12"/>
          <w:lang w:eastAsia="pl-PL"/>
        </w:rPr>
        <w:tab/>
      </w:r>
      <w:r w:rsidRPr="000564E6">
        <w:rPr>
          <w:rFonts w:ascii="Trebuchet MS" w:eastAsia="Times New Roman" w:hAnsi="Trebuchet MS" w:cs="Tahoma"/>
          <w:sz w:val="12"/>
          <w:szCs w:val="12"/>
          <w:lang w:eastAsia="pl-PL"/>
        </w:rPr>
        <w:tab/>
      </w:r>
      <w:r w:rsidRPr="000564E6">
        <w:rPr>
          <w:rFonts w:ascii="Trebuchet MS" w:eastAsia="Times New Roman" w:hAnsi="Trebuchet MS" w:cs="Tahoma"/>
          <w:sz w:val="12"/>
          <w:szCs w:val="12"/>
          <w:lang w:eastAsia="pl-PL"/>
        </w:rPr>
        <w:tab/>
      </w:r>
      <w:r w:rsidRPr="000564E6">
        <w:rPr>
          <w:rFonts w:ascii="Trebuchet MS" w:eastAsia="Times New Roman" w:hAnsi="Trebuchet MS" w:cs="Tahoma"/>
          <w:sz w:val="12"/>
          <w:szCs w:val="12"/>
          <w:lang w:eastAsia="pl-PL"/>
        </w:rPr>
        <w:tab/>
        <w:t>……………………………………………………………………………………………………………………………………………………………………….</w:t>
      </w:r>
    </w:p>
    <w:p w:rsidR="000564E6" w:rsidRPr="000564E6" w:rsidRDefault="000564E6" w:rsidP="000564E6">
      <w:pPr>
        <w:spacing w:before="120" w:after="0" w:line="23" w:lineRule="atLeast"/>
        <w:rPr>
          <w:rFonts w:ascii="Trebuchet MS" w:eastAsia="Times New Roman" w:hAnsi="Trebuchet MS" w:cs="Tahoma"/>
          <w:sz w:val="16"/>
          <w:szCs w:val="16"/>
          <w:lang w:eastAsia="pl-PL"/>
        </w:rPr>
      </w:pPr>
      <w:r w:rsidRPr="000564E6">
        <w:rPr>
          <w:rFonts w:ascii="Trebuchet MS" w:eastAsia="Times New Roman" w:hAnsi="Trebuchet MS" w:cs="Tahoma"/>
          <w:sz w:val="16"/>
          <w:szCs w:val="16"/>
          <w:lang w:eastAsia="pl-PL"/>
        </w:rPr>
        <w:t>miejscowość i data</w:t>
      </w:r>
      <w:r w:rsidRPr="000564E6">
        <w:rPr>
          <w:rFonts w:ascii="Trebuchet MS" w:eastAsia="Times New Roman" w:hAnsi="Trebuchet MS" w:cs="Tahoma"/>
          <w:sz w:val="16"/>
          <w:szCs w:val="16"/>
          <w:lang w:eastAsia="pl-PL"/>
        </w:rPr>
        <w:tab/>
      </w:r>
      <w:r w:rsidRPr="000564E6">
        <w:rPr>
          <w:rFonts w:ascii="Trebuchet MS" w:eastAsia="Times New Roman" w:hAnsi="Trebuchet MS" w:cs="Tahoma"/>
          <w:sz w:val="16"/>
          <w:szCs w:val="16"/>
          <w:lang w:eastAsia="pl-PL"/>
        </w:rPr>
        <w:tab/>
      </w:r>
      <w:r w:rsidRPr="000564E6">
        <w:rPr>
          <w:rFonts w:ascii="Trebuchet MS" w:eastAsia="Times New Roman" w:hAnsi="Trebuchet MS" w:cs="Tahoma"/>
          <w:sz w:val="16"/>
          <w:szCs w:val="16"/>
          <w:lang w:eastAsia="pl-PL"/>
        </w:rPr>
        <w:tab/>
      </w:r>
      <w:r w:rsidRPr="000564E6">
        <w:rPr>
          <w:rFonts w:ascii="Trebuchet MS" w:eastAsia="Times New Roman" w:hAnsi="Trebuchet MS" w:cs="Tahoma"/>
          <w:sz w:val="16"/>
          <w:szCs w:val="16"/>
          <w:lang w:eastAsia="pl-PL"/>
        </w:rPr>
        <w:tab/>
      </w:r>
      <w:r w:rsidRPr="000564E6">
        <w:rPr>
          <w:rFonts w:ascii="Trebuchet MS" w:eastAsia="Times New Roman" w:hAnsi="Trebuchet MS" w:cs="Tahoma"/>
          <w:sz w:val="16"/>
          <w:szCs w:val="16"/>
          <w:lang w:eastAsia="pl-PL"/>
        </w:rPr>
        <w:tab/>
      </w:r>
      <w:r w:rsidRPr="000564E6">
        <w:rPr>
          <w:rFonts w:ascii="Trebuchet MS" w:eastAsia="Times New Roman" w:hAnsi="Trebuchet MS" w:cs="Tahoma"/>
          <w:sz w:val="16"/>
          <w:szCs w:val="16"/>
          <w:lang w:eastAsia="pl-PL"/>
        </w:rPr>
        <w:tab/>
      </w:r>
      <w:r w:rsidRPr="000564E6">
        <w:rPr>
          <w:rFonts w:ascii="Trebuchet MS" w:eastAsia="Times New Roman" w:hAnsi="Trebuchet MS" w:cs="Tahoma"/>
          <w:sz w:val="16"/>
          <w:szCs w:val="16"/>
          <w:lang w:eastAsia="pl-PL"/>
        </w:rPr>
        <w:tab/>
      </w:r>
      <w:r w:rsidRPr="000564E6">
        <w:rPr>
          <w:rFonts w:ascii="Trebuchet MS" w:eastAsia="Times New Roman" w:hAnsi="Trebuchet MS" w:cs="Tahoma"/>
          <w:sz w:val="16"/>
          <w:szCs w:val="16"/>
          <w:lang w:eastAsia="pl-PL"/>
        </w:rPr>
        <w:tab/>
        <w:t>Podpis  (i pieczątka)  osoby/osób uprawnionej do reprezentowania Wykonawcy lub upoważnionej</w:t>
      </w:r>
    </w:p>
    <w:p w:rsidR="000564E6" w:rsidRPr="000564E6" w:rsidRDefault="000564E6" w:rsidP="000564E6">
      <w:pPr>
        <w:spacing w:after="120" w:line="23" w:lineRule="atLeast"/>
        <w:rPr>
          <w:rFonts w:ascii="Trebuchet MS" w:eastAsia="Times New Roman" w:hAnsi="Trebuchet MS" w:cs="Tahoma"/>
          <w:sz w:val="18"/>
          <w:szCs w:val="18"/>
          <w:lang w:eastAsia="pl-PL"/>
        </w:rPr>
      </w:pPr>
      <w:r w:rsidRPr="000564E6">
        <w:rPr>
          <w:rFonts w:ascii="Trebuchet MS" w:eastAsia="Times New Roman" w:hAnsi="Trebuchet MS" w:cs="Tahoma"/>
          <w:sz w:val="16"/>
          <w:szCs w:val="16"/>
          <w:lang w:eastAsia="pl-PL"/>
        </w:rPr>
        <w:tab/>
      </w:r>
      <w:r w:rsidRPr="000564E6">
        <w:rPr>
          <w:rFonts w:ascii="Trebuchet MS" w:eastAsia="Times New Roman" w:hAnsi="Trebuchet MS" w:cs="Tahoma"/>
          <w:sz w:val="16"/>
          <w:szCs w:val="16"/>
          <w:lang w:eastAsia="pl-PL"/>
        </w:rPr>
        <w:tab/>
      </w:r>
      <w:r w:rsidRPr="000564E6">
        <w:rPr>
          <w:rFonts w:ascii="Trebuchet MS" w:eastAsia="Times New Roman" w:hAnsi="Trebuchet MS" w:cs="Tahoma"/>
          <w:sz w:val="16"/>
          <w:szCs w:val="16"/>
          <w:lang w:eastAsia="pl-PL"/>
        </w:rPr>
        <w:tab/>
      </w:r>
      <w:r w:rsidRPr="000564E6">
        <w:rPr>
          <w:rFonts w:ascii="Trebuchet MS" w:eastAsia="Times New Roman" w:hAnsi="Trebuchet MS" w:cs="Tahoma"/>
          <w:sz w:val="16"/>
          <w:szCs w:val="16"/>
          <w:lang w:eastAsia="pl-PL"/>
        </w:rPr>
        <w:tab/>
      </w:r>
      <w:r w:rsidRPr="000564E6">
        <w:rPr>
          <w:rFonts w:ascii="Trebuchet MS" w:eastAsia="Times New Roman" w:hAnsi="Trebuchet MS" w:cs="Tahoma"/>
          <w:sz w:val="16"/>
          <w:szCs w:val="16"/>
          <w:lang w:eastAsia="pl-PL"/>
        </w:rPr>
        <w:tab/>
      </w:r>
      <w:r w:rsidRPr="000564E6">
        <w:rPr>
          <w:rFonts w:ascii="Trebuchet MS" w:eastAsia="Times New Roman" w:hAnsi="Trebuchet MS" w:cs="Tahoma"/>
          <w:sz w:val="16"/>
          <w:szCs w:val="16"/>
          <w:lang w:eastAsia="pl-PL"/>
        </w:rPr>
        <w:tab/>
      </w:r>
      <w:r w:rsidRPr="000564E6">
        <w:rPr>
          <w:rFonts w:ascii="Trebuchet MS" w:eastAsia="Times New Roman" w:hAnsi="Trebuchet MS" w:cs="Tahoma"/>
          <w:sz w:val="16"/>
          <w:szCs w:val="16"/>
          <w:lang w:eastAsia="pl-PL"/>
        </w:rPr>
        <w:tab/>
      </w:r>
      <w:r w:rsidRPr="000564E6">
        <w:rPr>
          <w:rFonts w:ascii="Trebuchet MS" w:eastAsia="Times New Roman" w:hAnsi="Trebuchet MS" w:cs="Tahoma"/>
          <w:sz w:val="16"/>
          <w:szCs w:val="16"/>
          <w:lang w:eastAsia="pl-PL"/>
        </w:rPr>
        <w:tab/>
      </w:r>
      <w:r w:rsidRPr="000564E6">
        <w:rPr>
          <w:rFonts w:ascii="Trebuchet MS" w:eastAsia="Times New Roman" w:hAnsi="Trebuchet MS" w:cs="Tahoma"/>
          <w:sz w:val="16"/>
          <w:szCs w:val="16"/>
          <w:lang w:eastAsia="pl-PL"/>
        </w:rPr>
        <w:tab/>
        <w:t>do składania oświadczeń w imieniu Wykonawcy</w:t>
      </w:r>
    </w:p>
    <w:p w:rsidR="008D2032" w:rsidRDefault="00B53CF4"/>
    <w:sectPr w:rsidR="008D2032" w:rsidSect="00CA603D">
      <w:footerReference w:type="first" r:id="rId7"/>
      <w:pgSz w:w="16838" w:h="11906" w:orient="landscape"/>
      <w:pgMar w:top="992" w:right="1418" w:bottom="92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3CF4" w:rsidRDefault="00B53CF4">
      <w:pPr>
        <w:spacing w:after="0" w:line="240" w:lineRule="auto"/>
      </w:pPr>
      <w:r>
        <w:separator/>
      </w:r>
    </w:p>
  </w:endnote>
  <w:endnote w:type="continuationSeparator" w:id="0">
    <w:p w:rsidR="00B53CF4" w:rsidRDefault="00B53C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4B58" w:rsidRPr="00805E07" w:rsidRDefault="006A0C10">
    <w:pPr>
      <w:pStyle w:val="Stopka"/>
      <w:jc w:val="center"/>
      <w:rPr>
        <w:sz w:val="18"/>
        <w:szCs w:val="18"/>
      </w:rPr>
    </w:pPr>
    <w:r w:rsidRPr="00805E07">
      <w:rPr>
        <w:sz w:val="18"/>
        <w:szCs w:val="18"/>
      </w:rPr>
      <w:fldChar w:fldCharType="begin"/>
    </w:r>
    <w:r w:rsidRPr="00805E07">
      <w:rPr>
        <w:sz w:val="18"/>
        <w:szCs w:val="18"/>
      </w:rPr>
      <w:instrText>PAGE   \* MERGEFORMAT</w:instrText>
    </w:r>
    <w:r w:rsidRPr="00805E07">
      <w:rPr>
        <w:sz w:val="18"/>
        <w:szCs w:val="18"/>
      </w:rPr>
      <w:fldChar w:fldCharType="separate"/>
    </w:r>
    <w:r w:rsidR="001F27DA">
      <w:rPr>
        <w:noProof/>
        <w:sz w:val="18"/>
        <w:szCs w:val="18"/>
      </w:rPr>
      <w:t>1</w:t>
    </w:r>
    <w:r w:rsidRPr="00805E07">
      <w:rPr>
        <w:sz w:val="18"/>
        <w:szCs w:val="18"/>
      </w:rPr>
      <w:fldChar w:fldCharType="end"/>
    </w:r>
  </w:p>
  <w:p w:rsidR="00854B58" w:rsidRDefault="00B53CF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3CF4" w:rsidRDefault="00B53CF4">
      <w:pPr>
        <w:spacing w:after="0" w:line="240" w:lineRule="auto"/>
      </w:pPr>
      <w:r>
        <w:separator/>
      </w:r>
    </w:p>
  </w:footnote>
  <w:footnote w:type="continuationSeparator" w:id="0">
    <w:p w:rsidR="00B53CF4" w:rsidRDefault="00B53C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E94A52"/>
    <w:multiLevelType w:val="hybridMultilevel"/>
    <w:tmpl w:val="DBD2B776"/>
    <w:lvl w:ilvl="0" w:tplc="9EF0CE56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80D6227"/>
    <w:multiLevelType w:val="hybridMultilevel"/>
    <w:tmpl w:val="627A7BD6"/>
    <w:lvl w:ilvl="0" w:tplc="3BC8C864">
      <w:start w:val="1"/>
      <w:numFmt w:val="decimal"/>
      <w:lvlText w:val="%1"/>
      <w:lvlJc w:val="left"/>
      <w:pPr>
        <w:ind w:left="360" w:hanging="360"/>
      </w:pPr>
      <w:rPr>
        <w:rFonts w:ascii="Trebuchet MS" w:hAnsi="Trebuchet MS" w:hint="default"/>
        <w:b w:val="0"/>
        <w:i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6CD1F85"/>
    <w:multiLevelType w:val="multilevel"/>
    <w:tmpl w:val="278EBCEC"/>
    <w:lvl w:ilvl="0">
      <w:start w:val="1"/>
      <w:numFmt w:val="upperRoman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2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4E6"/>
    <w:rsid w:val="000564E6"/>
    <w:rsid w:val="000F64A9"/>
    <w:rsid w:val="001637CC"/>
    <w:rsid w:val="00193903"/>
    <w:rsid w:val="001F27DA"/>
    <w:rsid w:val="002671EC"/>
    <w:rsid w:val="00292921"/>
    <w:rsid w:val="00293559"/>
    <w:rsid w:val="002E649C"/>
    <w:rsid w:val="003F78AC"/>
    <w:rsid w:val="0045075B"/>
    <w:rsid w:val="004C62DE"/>
    <w:rsid w:val="00517A4C"/>
    <w:rsid w:val="00524541"/>
    <w:rsid w:val="00583433"/>
    <w:rsid w:val="00600ADC"/>
    <w:rsid w:val="006A0C10"/>
    <w:rsid w:val="007605DA"/>
    <w:rsid w:val="008531A6"/>
    <w:rsid w:val="009D58C0"/>
    <w:rsid w:val="00A119BA"/>
    <w:rsid w:val="00B53CF4"/>
    <w:rsid w:val="00B579ED"/>
    <w:rsid w:val="00CA603D"/>
    <w:rsid w:val="00CD41C9"/>
    <w:rsid w:val="00E06145"/>
    <w:rsid w:val="00E200A1"/>
    <w:rsid w:val="00F50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688288-08B0-4EDE-8018-79EE23EF2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524541"/>
    <w:pPr>
      <w:keepNext/>
      <w:keepLines/>
      <w:numPr>
        <w:ilvl w:val="1"/>
        <w:numId w:val="5"/>
      </w:numPr>
      <w:spacing w:before="40" w:after="0" w:line="240" w:lineRule="auto"/>
      <w:jc w:val="center"/>
      <w:outlineLvl w:val="1"/>
    </w:pPr>
    <w:rPr>
      <w:rFonts w:ascii="Trebuchet MS" w:hAnsi="Trebuchet MS"/>
      <w:b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524541"/>
    <w:pPr>
      <w:keepNext/>
      <w:keepLines/>
      <w:numPr>
        <w:ilvl w:val="2"/>
        <w:numId w:val="6"/>
      </w:numPr>
      <w:spacing w:before="40" w:after="0" w:line="240" w:lineRule="auto"/>
      <w:outlineLvl w:val="2"/>
    </w:pPr>
    <w:rPr>
      <w:rFonts w:ascii="Trebuchet MS" w:eastAsia="Times New Roman" w:hAnsi="Trebuchet MS" w:cs="Times New Roman"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524541"/>
    <w:rPr>
      <w:rFonts w:ascii="Trebuchet MS" w:hAnsi="Trebuchet MS"/>
      <w:b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64A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64A9"/>
    <w:rPr>
      <w:rFonts w:ascii="Trebuchet MS" w:hAnsi="Trebuchet MS"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0F64A9"/>
    <w:rPr>
      <w:rFonts w:ascii="Trebuchet MS" w:eastAsia="Times New Roman" w:hAnsi="Trebuchet MS" w:cs="Times New Roman"/>
      <w:sz w:val="20"/>
      <w:szCs w:val="24"/>
      <w:lang w:eastAsia="pl-PL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A119BA"/>
    <w:pPr>
      <w:spacing w:after="60" w:line="240" w:lineRule="auto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A119BA"/>
    <w:rPr>
      <w:rFonts w:ascii="Arial" w:hAnsi="Arial"/>
      <w:sz w:val="18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583433"/>
    <w:pPr>
      <w:spacing w:after="0" w:line="240" w:lineRule="auto"/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583433"/>
    <w:rPr>
      <w:rFonts w:ascii="Arial" w:hAnsi="Arial" w:cs="Arial"/>
      <w:sz w:val="18"/>
      <w:szCs w:val="18"/>
    </w:rPr>
  </w:style>
  <w:style w:type="paragraph" w:styleId="Stopka">
    <w:name w:val="footer"/>
    <w:basedOn w:val="Normalny"/>
    <w:link w:val="StopkaZnak"/>
    <w:uiPriority w:val="99"/>
    <w:rsid w:val="000564E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0564E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7</Pages>
  <Words>1092</Words>
  <Characters>6552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6</cp:revision>
  <cp:lastPrinted>2018-02-06T10:06:00Z</cp:lastPrinted>
  <dcterms:created xsi:type="dcterms:W3CDTF">2018-02-06T09:13:00Z</dcterms:created>
  <dcterms:modified xsi:type="dcterms:W3CDTF">2018-02-06T16:25:00Z</dcterms:modified>
</cp:coreProperties>
</file>